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84475" w14:textId="77777777" w:rsidR="008C5652" w:rsidRDefault="008C5652" w:rsidP="003B7EA5">
      <w:pPr>
        <w:pStyle w:val="NoSpacing"/>
        <w:jc w:val="center"/>
        <w:rPr>
          <w:b/>
          <w:sz w:val="28"/>
          <w:szCs w:val="28"/>
        </w:rPr>
      </w:pPr>
    </w:p>
    <w:p w14:paraId="04D71B11" w14:textId="77777777" w:rsidR="003B7EA5" w:rsidRDefault="003B7EA5" w:rsidP="003B7EA5">
      <w:pPr>
        <w:pStyle w:val="NoSpacing"/>
        <w:jc w:val="center"/>
        <w:rPr>
          <w:b/>
          <w:sz w:val="28"/>
          <w:szCs w:val="28"/>
        </w:rPr>
      </w:pPr>
      <w:r w:rsidRPr="009A1359">
        <w:rPr>
          <w:b/>
          <w:sz w:val="28"/>
          <w:szCs w:val="28"/>
        </w:rPr>
        <w:t>EVALUATION LEARNING LAB</w:t>
      </w:r>
      <w:r w:rsidRPr="004F0A31">
        <w:rPr>
          <w:b/>
          <w:sz w:val="28"/>
          <w:szCs w:val="28"/>
        </w:rPr>
        <w:t xml:space="preserve"> </w:t>
      </w:r>
    </w:p>
    <w:p w14:paraId="4B36177E" w14:textId="77777777" w:rsidR="003B7EA5" w:rsidRPr="003250AF" w:rsidRDefault="003B7EA5" w:rsidP="003B7EA5">
      <w:pPr>
        <w:pStyle w:val="NoSpacing"/>
        <w:jc w:val="center"/>
        <w:rPr>
          <w:b/>
          <w:color w:val="7B7B7B" w:themeColor="accent3" w:themeShade="BF"/>
          <w:sz w:val="28"/>
          <w:szCs w:val="28"/>
        </w:rPr>
      </w:pPr>
      <w:r w:rsidRPr="003250AF">
        <w:rPr>
          <w:b/>
          <w:color w:val="7B7B7B" w:themeColor="accent3" w:themeShade="BF"/>
          <w:sz w:val="28"/>
          <w:szCs w:val="28"/>
        </w:rPr>
        <w:t>Theory of Change</w:t>
      </w:r>
    </w:p>
    <w:p w14:paraId="75301F14" w14:textId="77777777" w:rsidR="003B7EA5" w:rsidRDefault="003B7EA5" w:rsidP="003B7EA5">
      <w:pPr>
        <w:pStyle w:val="NoSpacing"/>
      </w:pPr>
    </w:p>
    <w:p w14:paraId="52252818" w14:textId="77777777" w:rsidR="003B7EA5" w:rsidRPr="00D07E28" w:rsidRDefault="003B7EA5" w:rsidP="003B7EA5">
      <w:pPr>
        <w:pStyle w:val="NoSpacing"/>
        <w:rPr>
          <w:sz w:val="22"/>
          <w:szCs w:val="22"/>
        </w:rPr>
      </w:pPr>
      <w:r w:rsidRPr="002118B3">
        <w:rPr>
          <w:b/>
        </w:rPr>
        <w:t>Goal:</w:t>
      </w:r>
      <w:r>
        <w:t xml:space="preserve">  </w:t>
      </w:r>
      <w:r w:rsidRPr="00D07E28">
        <w:rPr>
          <w:sz w:val="22"/>
          <w:szCs w:val="22"/>
        </w:rPr>
        <w:t>The goal of the Evaluation Learning Lab (ELL) is to promote evaluation that embodies values and practices congruent with arts and social justice work—equity, inclusion, understanding context, and the role of arts and culture.</w:t>
      </w:r>
      <w:r w:rsidRPr="00D07E28">
        <w:rPr>
          <w:rStyle w:val="FootnoteReference"/>
          <w:sz w:val="22"/>
          <w:szCs w:val="22"/>
        </w:rPr>
        <w:footnoteReference w:id="1"/>
      </w:r>
      <w:r w:rsidRPr="00D07E28">
        <w:rPr>
          <w:sz w:val="22"/>
          <w:szCs w:val="22"/>
        </w:rPr>
        <w:t xml:space="preserve"> </w:t>
      </w:r>
    </w:p>
    <w:p w14:paraId="767FF4DC" w14:textId="77777777" w:rsidR="003B7EA5" w:rsidRPr="004F0A31" w:rsidRDefault="003B7EA5" w:rsidP="003B7EA5">
      <w:pPr>
        <w:pStyle w:val="NoSpacing"/>
        <w:rPr>
          <w:iCs/>
        </w:rPr>
      </w:pPr>
    </w:p>
    <w:p w14:paraId="25E19B74" w14:textId="77777777" w:rsidR="003B7EA5" w:rsidRPr="00D07E28" w:rsidRDefault="003B7EA5" w:rsidP="003B7EA5">
      <w:pPr>
        <w:pStyle w:val="NoSpacing"/>
        <w:rPr>
          <w:b/>
          <w:sz w:val="22"/>
          <w:szCs w:val="22"/>
        </w:rPr>
      </w:pPr>
      <w:r>
        <w:rPr>
          <w:b/>
        </w:rPr>
        <w:t xml:space="preserve">What needs to change:  </w:t>
      </w:r>
      <w:r w:rsidRPr="00D07E28">
        <w:rPr>
          <w:sz w:val="22"/>
          <w:szCs w:val="22"/>
        </w:rPr>
        <w:t xml:space="preserve">Currently, evaluation practices for assessing social and aesthetic intentions and outcomes of arts and social justice work are not always adequate to perform relevant, ethical, equitable, and realistic evaluation (assessment) of the work.  </w:t>
      </w:r>
      <w:r w:rsidRPr="00D07E28">
        <w:rPr>
          <w:b/>
          <w:sz w:val="22"/>
          <w:szCs w:val="22"/>
        </w:rPr>
        <w:t>Evaluating the social and aesthetic efficacy of arts and social justice work will require disrupting mainstream evaluation practices that undermine or distort the connections among art, culture, and social justice.</w:t>
      </w:r>
      <w:r w:rsidRPr="00D07E28">
        <w:rPr>
          <w:sz w:val="22"/>
          <w:szCs w:val="22"/>
        </w:rPr>
        <w:t xml:space="preserve"> It means:</w:t>
      </w:r>
    </w:p>
    <w:p w14:paraId="5B156A9C" w14:textId="77777777" w:rsidR="003B7EA5" w:rsidRPr="00D07E28" w:rsidRDefault="003B7EA5" w:rsidP="003B7EA5">
      <w:pPr>
        <w:pStyle w:val="NoSpacing"/>
        <w:numPr>
          <w:ilvl w:val="0"/>
          <w:numId w:val="1"/>
        </w:numPr>
        <w:rPr>
          <w:sz w:val="22"/>
          <w:szCs w:val="22"/>
        </w:rPr>
      </w:pPr>
      <w:r w:rsidRPr="00D07E28">
        <w:rPr>
          <w:sz w:val="22"/>
          <w:szCs w:val="22"/>
        </w:rPr>
        <w:t xml:space="preserve">identifying and adapting evolving assessment practices from social justice and other fields; </w:t>
      </w:r>
    </w:p>
    <w:p w14:paraId="5FA7C8B9" w14:textId="77777777" w:rsidR="003B7EA5" w:rsidRPr="00D07E28" w:rsidRDefault="003B7EA5" w:rsidP="003B7EA5">
      <w:pPr>
        <w:pStyle w:val="NoSpacing"/>
        <w:numPr>
          <w:ilvl w:val="0"/>
          <w:numId w:val="1"/>
        </w:numPr>
        <w:rPr>
          <w:sz w:val="22"/>
          <w:szCs w:val="22"/>
        </w:rPr>
      </w:pPr>
      <w:r w:rsidRPr="00D07E28">
        <w:rPr>
          <w:sz w:val="22"/>
          <w:szCs w:val="22"/>
        </w:rPr>
        <w:t xml:space="preserve">equalizing power relationships; </w:t>
      </w:r>
    </w:p>
    <w:p w14:paraId="42CC4A2F" w14:textId="77777777" w:rsidR="003B7EA5" w:rsidRDefault="003B7EA5" w:rsidP="003B7EA5">
      <w:pPr>
        <w:pStyle w:val="NoSpacing"/>
        <w:numPr>
          <w:ilvl w:val="0"/>
          <w:numId w:val="1"/>
        </w:numPr>
        <w:rPr>
          <w:sz w:val="22"/>
          <w:szCs w:val="22"/>
        </w:rPr>
      </w:pPr>
      <w:r w:rsidRPr="00D07E28">
        <w:rPr>
          <w:sz w:val="22"/>
          <w:szCs w:val="22"/>
        </w:rPr>
        <w:t xml:space="preserve">ensuring cultural competence in evaluation; </w:t>
      </w:r>
    </w:p>
    <w:p w14:paraId="3246B2E9" w14:textId="77777777" w:rsidR="003B7EA5" w:rsidRPr="00D07E28" w:rsidRDefault="003B7EA5" w:rsidP="003B7EA5">
      <w:pPr>
        <w:pStyle w:val="NoSpacing"/>
        <w:numPr>
          <w:ilvl w:val="0"/>
          <w:numId w:val="1"/>
        </w:numPr>
        <w:rPr>
          <w:sz w:val="22"/>
          <w:szCs w:val="22"/>
        </w:rPr>
      </w:pPr>
      <w:r w:rsidRPr="00D07E28">
        <w:rPr>
          <w:sz w:val="22"/>
          <w:szCs w:val="22"/>
        </w:rPr>
        <w:t>elevating qualitative evidence and narrative discussion in tandem with meaningful quantitative measures; and</w:t>
      </w:r>
    </w:p>
    <w:p w14:paraId="5D4A5335" w14:textId="77777777" w:rsidR="003B7EA5" w:rsidRPr="00D07E28" w:rsidRDefault="003B7EA5" w:rsidP="003B7EA5">
      <w:pPr>
        <w:pStyle w:val="NoSpacing"/>
        <w:numPr>
          <w:ilvl w:val="0"/>
          <w:numId w:val="1"/>
        </w:numPr>
        <w:rPr>
          <w:sz w:val="22"/>
          <w:szCs w:val="22"/>
        </w:rPr>
      </w:pPr>
      <w:r w:rsidRPr="00D07E28">
        <w:rPr>
          <w:sz w:val="22"/>
          <w:szCs w:val="22"/>
        </w:rPr>
        <w:t xml:space="preserve">articulating criteria for artistic as well as civic and social efficacy. </w:t>
      </w:r>
    </w:p>
    <w:p w14:paraId="07670BCC" w14:textId="77777777" w:rsidR="00B545EE" w:rsidRPr="00D07E28" w:rsidRDefault="00B545EE" w:rsidP="003B7EA5">
      <w:pPr>
        <w:pStyle w:val="NoSpacing"/>
        <w:rPr>
          <w:sz w:val="22"/>
          <w:szCs w:val="22"/>
        </w:rPr>
      </w:pPr>
    </w:p>
    <w:p w14:paraId="173C4809" w14:textId="77777777" w:rsidR="003B7EA5" w:rsidRDefault="003B7EA5" w:rsidP="003B7EA5">
      <w:pPr>
        <w:pStyle w:val="NoSpacing"/>
      </w:pPr>
      <w:r w:rsidRPr="00D07E28">
        <w:rPr>
          <w:sz w:val="22"/>
          <w:szCs w:val="22"/>
        </w:rPr>
        <w:t>Finally, it also require</w:t>
      </w:r>
      <w:r>
        <w:rPr>
          <w:sz w:val="22"/>
          <w:szCs w:val="22"/>
        </w:rPr>
        <w:t>s</w:t>
      </w:r>
      <w:r w:rsidRPr="00D07E28">
        <w:rPr>
          <w:sz w:val="22"/>
          <w:szCs w:val="22"/>
        </w:rPr>
        <w:t xml:space="preserve"> that we replace an oversimplified paradigm of success and failure with a more realistic view that acknowledges the iterative and long-term nature of movement building and social transformation and includes incremental as well as cumulative measures of success.</w:t>
      </w:r>
      <w:r w:rsidRPr="00C365C7">
        <w:t xml:space="preserve">  </w:t>
      </w:r>
    </w:p>
    <w:p w14:paraId="7EA43A36" w14:textId="77777777" w:rsidR="003B7EA5" w:rsidRDefault="003B7EA5" w:rsidP="003B7EA5">
      <w:pPr>
        <w:pStyle w:val="NoSpacing"/>
      </w:pPr>
    </w:p>
    <w:tbl>
      <w:tblPr>
        <w:tblStyle w:val="TableGrid"/>
        <w:tblW w:w="11250" w:type="dxa"/>
        <w:tblInd w:w="-455" w:type="dxa"/>
        <w:tblLook w:val="04A0" w:firstRow="1" w:lastRow="0" w:firstColumn="1" w:lastColumn="0" w:noHBand="0" w:noVBand="1"/>
      </w:tblPr>
      <w:tblGrid>
        <w:gridCol w:w="2070"/>
        <w:gridCol w:w="9180"/>
      </w:tblGrid>
      <w:tr w:rsidR="00736CAB" w14:paraId="07482BF0" w14:textId="77777777" w:rsidTr="00FB7C70">
        <w:trPr>
          <w:tblHeader/>
        </w:trPr>
        <w:tc>
          <w:tcPr>
            <w:tcW w:w="11250" w:type="dxa"/>
            <w:gridSpan w:val="2"/>
            <w:shd w:val="clear" w:color="auto" w:fill="DBDBDB" w:themeFill="accent3" w:themeFillTint="66"/>
          </w:tcPr>
          <w:p w14:paraId="7D5A2B9D" w14:textId="77777777" w:rsidR="00736CAB" w:rsidRPr="0074156F" w:rsidRDefault="00736CAB" w:rsidP="00736CAB">
            <w:pPr>
              <w:pStyle w:val="NoSpacing"/>
              <w:rPr>
                <w:b/>
              </w:rPr>
            </w:pPr>
            <w:r>
              <w:rPr>
                <w:b/>
              </w:rPr>
              <w:t xml:space="preserve">Who is the Lab addressing?  </w:t>
            </w:r>
            <w:r w:rsidRPr="00736CAB">
              <w:t>Recognizing</w:t>
            </w:r>
            <w:r>
              <w:t xml:space="preserve"> </w:t>
            </w:r>
            <w:r>
              <w:rPr>
                <w:sz w:val="22"/>
                <w:szCs w:val="22"/>
              </w:rPr>
              <w:t>t</w:t>
            </w:r>
            <w:r w:rsidRPr="00D07E28">
              <w:rPr>
                <w:sz w:val="22"/>
                <w:szCs w:val="22"/>
              </w:rPr>
              <w:t xml:space="preserve">hose who play a role in doing, supporting, and evaluating arts and social justice work, the Lab’s efforts and outputs aim to inform and influence: </w:t>
            </w:r>
          </w:p>
        </w:tc>
      </w:tr>
      <w:tr w:rsidR="003B7EA5" w14:paraId="2853B429" w14:textId="77777777" w:rsidTr="00FB7C70">
        <w:tc>
          <w:tcPr>
            <w:tcW w:w="2070" w:type="dxa"/>
            <w:shd w:val="clear" w:color="auto" w:fill="DBDBDB" w:themeFill="accent3" w:themeFillTint="66"/>
          </w:tcPr>
          <w:p w14:paraId="76CA3A13" w14:textId="77777777" w:rsidR="003B7EA5" w:rsidRPr="0094195B" w:rsidRDefault="003B7EA5" w:rsidP="00C25754">
            <w:pPr>
              <w:pStyle w:val="NoSpacing"/>
              <w:rPr>
                <w:b/>
              </w:rPr>
            </w:pPr>
            <w:r w:rsidRPr="0094195B">
              <w:rPr>
                <w:b/>
              </w:rPr>
              <w:t>Arts Funders</w:t>
            </w:r>
          </w:p>
        </w:tc>
        <w:tc>
          <w:tcPr>
            <w:tcW w:w="9180" w:type="dxa"/>
          </w:tcPr>
          <w:p w14:paraId="4722EB54" w14:textId="77777777" w:rsidR="003B7EA5" w:rsidRPr="00D07E28" w:rsidRDefault="003B7EA5" w:rsidP="003B7EA5">
            <w:pPr>
              <w:pStyle w:val="NoSpacing"/>
              <w:numPr>
                <w:ilvl w:val="0"/>
                <w:numId w:val="2"/>
              </w:numPr>
              <w:rPr>
                <w:sz w:val="20"/>
                <w:szCs w:val="20"/>
              </w:rPr>
            </w:pPr>
            <w:r w:rsidRPr="00D07E28">
              <w:rPr>
                <w:sz w:val="20"/>
                <w:szCs w:val="20"/>
              </w:rPr>
              <w:t>for whom a social change or social justice fr</w:t>
            </w:r>
            <w:r>
              <w:rPr>
                <w:sz w:val="20"/>
                <w:szCs w:val="20"/>
              </w:rPr>
              <w:t xml:space="preserve">ame is new </w:t>
            </w:r>
            <w:r w:rsidRPr="00D07E28">
              <w:rPr>
                <w:sz w:val="20"/>
                <w:szCs w:val="20"/>
              </w:rPr>
              <w:t xml:space="preserve">or who </w:t>
            </w:r>
            <w:r>
              <w:rPr>
                <w:sz w:val="20"/>
                <w:szCs w:val="20"/>
              </w:rPr>
              <w:t xml:space="preserve">want to build </w:t>
            </w:r>
            <w:r w:rsidRPr="00D07E28">
              <w:rPr>
                <w:sz w:val="20"/>
                <w:szCs w:val="20"/>
              </w:rPr>
              <w:t xml:space="preserve"> confidence in evaluating this work</w:t>
            </w:r>
          </w:p>
          <w:p w14:paraId="21AADC3F" w14:textId="77777777" w:rsidR="003B7EA5" w:rsidRPr="00D07E28" w:rsidRDefault="003B7EA5" w:rsidP="003B7EA5">
            <w:pPr>
              <w:pStyle w:val="NoSpacing"/>
              <w:numPr>
                <w:ilvl w:val="0"/>
                <w:numId w:val="2"/>
              </w:numPr>
              <w:rPr>
                <w:sz w:val="20"/>
                <w:szCs w:val="20"/>
              </w:rPr>
            </w:pPr>
            <w:r w:rsidRPr="00D07E28">
              <w:rPr>
                <w:sz w:val="20"/>
                <w:szCs w:val="20"/>
              </w:rPr>
              <w:t xml:space="preserve">who </w:t>
            </w:r>
            <w:r>
              <w:rPr>
                <w:sz w:val="20"/>
                <w:szCs w:val="20"/>
              </w:rPr>
              <w:t>want</w:t>
            </w:r>
            <w:r w:rsidRPr="00D07E28">
              <w:rPr>
                <w:sz w:val="20"/>
                <w:szCs w:val="20"/>
              </w:rPr>
              <w:t xml:space="preserve"> to sharpen grantmaking guidelines and review criteria to make them relevant to arts and social justice work</w:t>
            </w:r>
          </w:p>
          <w:p w14:paraId="32D0117D" w14:textId="77777777" w:rsidR="003B7EA5" w:rsidRPr="00D07E28" w:rsidRDefault="003B7EA5" w:rsidP="003B7EA5">
            <w:pPr>
              <w:pStyle w:val="NoSpacing"/>
              <w:numPr>
                <w:ilvl w:val="0"/>
                <w:numId w:val="2"/>
              </w:numPr>
              <w:rPr>
                <w:sz w:val="20"/>
                <w:szCs w:val="20"/>
              </w:rPr>
            </w:pPr>
            <w:r w:rsidRPr="00D07E28">
              <w:rPr>
                <w:sz w:val="20"/>
                <w:szCs w:val="20"/>
              </w:rPr>
              <w:t xml:space="preserve">who </w:t>
            </w:r>
            <w:r>
              <w:rPr>
                <w:sz w:val="20"/>
                <w:szCs w:val="20"/>
              </w:rPr>
              <w:t>want</w:t>
            </w:r>
            <w:r w:rsidRPr="00D07E28">
              <w:rPr>
                <w:sz w:val="20"/>
                <w:szCs w:val="20"/>
              </w:rPr>
              <w:t xml:space="preserve"> to make the case to trustees for social change direction in arts grantmaking and/or build a body of evidence of social outcomes </w:t>
            </w:r>
          </w:p>
          <w:p w14:paraId="733BAF84" w14:textId="77777777" w:rsidR="003B7EA5" w:rsidRPr="00D07E28" w:rsidRDefault="003B7EA5" w:rsidP="003B7EA5">
            <w:pPr>
              <w:pStyle w:val="NoSpacing"/>
              <w:numPr>
                <w:ilvl w:val="0"/>
                <w:numId w:val="2"/>
              </w:numPr>
              <w:rPr>
                <w:sz w:val="20"/>
                <w:szCs w:val="20"/>
              </w:rPr>
            </w:pPr>
            <w:r w:rsidRPr="00D07E28">
              <w:rPr>
                <w:sz w:val="20"/>
                <w:szCs w:val="20"/>
              </w:rPr>
              <w:t>who want to work across silos in their organizations and need language, frames</w:t>
            </w:r>
            <w:r>
              <w:rPr>
                <w:sz w:val="20"/>
                <w:szCs w:val="20"/>
              </w:rPr>
              <w:t xml:space="preserve">, and social outcome evaluation </w:t>
            </w:r>
            <w:r w:rsidRPr="00D07E28">
              <w:rPr>
                <w:sz w:val="20"/>
                <w:szCs w:val="20"/>
              </w:rPr>
              <w:t>measures</w:t>
            </w:r>
          </w:p>
          <w:p w14:paraId="53C94341" w14:textId="77777777" w:rsidR="003B7EA5" w:rsidRPr="00D07E28" w:rsidRDefault="003B7EA5" w:rsidP="003B7EA5">
            <w:pPr>
              <w:pStyle w:val="NoSpacing"/>
              <w:numPr>
                <w:ilvl w:val="0"/>
                <w:numId w:val="2"/>
              </w:numPr>
              <w:rPr>
                <w:sz w:val="20"/>
                <w:szCs w:val="20"/>
              </w:rPr>
            </w:pPr>
            <w:r w:rsidRPr="00D07E28">
              <w:rPr>
                <w:sz w:val="20"/>
                <w:szCs w:val="20"/>
              </w:rPr>
              <w:t xml:space="preserve">who </w:t>
            </w:r>
            <w:r>
              <w:rPr>
                <w:sz w:val="20"/>
                <w:szCs w:val="20"/>
              </w:rPr>
              <w:t>want to develop</w:t>
            </w:r>
            <w:r w:rsidRPr="00D07E28">
              <w:rPr>
                <w:sz w:val="20"/>
                <w:szCs w:val="20"/>
              </w:rPr>
              <w:t xml:space="preserve"> cultural competency in assessing proposals as well as in supporting or conducting evaluation</w:t>
            </w:r>
          </w:p>
          <w:p w14:paraId="6B25E875" w14:textId="77777777" w:rsidR="003B7EA5" w:rsidRPr="00D07E28" w:rsidRDefault="003B7EA5" w:rsidP="00C25754">
            <w:pPr>
              <w:pStyle w:val="NoSpacing"/>
              <w:rPr>
                <w:sz w:val="20"/>
                <w:szCs w:val="20"/>
                <w:u w:val="single"/>
              </w:rPr>
            </w:pPr>
          </w:p>
        </w:tc>
      </w:tr>
      <w:tr w:rsidR="003B7EA5" w14:paraId="5BFE484B" w14:textId="77777777" w:rsidTr="00FB7C70">
        <w:trPr>
          <w:cantSplit/>
        </w:trPr>
        <w:tc>
          <w:tcPr>
            <w:tcW w:w="2070" w:type="dxa"/>
            <w:shd w:val="clear" w:color="auto" w:fill="DBDBDB" w:themeFill="accent3" w:themeFillTint="66"/>
          </w:tcPr>
          <w:p w14:paraId="2E3352DA" w14:textId="77777777" w:rsidR="003B7EA5" w:rsidRPr="0094195B" w:rsidRDefault="003B7EA5" w:rsidP="00C25754">
            <w:pPr>
              <w:pStyle w:val="NoSpacing"/>
              <w:rPr>
                <w:b/>
              </w:rPr>
            </w:pPr>
            <w:r w:rsidRPr="0094195B">
              <w:rPr>
                <w:b/>
              </w:rPr>
              <w:lastRenderedPageBreak/>
              <w:t xml:space="preserve">Social Justice Funders </w:t>
            </w:r>
            <w:r>
              <w:rPr>
                <w:b/>
              </w:rPr>
              <w:t>&amp;</w:t>
            </w:r>
            <w:r w:rsidRPr="0094195B">
              <w:rPr>
                <w:b/>
              </w:rPr>
              <w:t xml:space="preserve"> Other-Sector Partners</w:t>
            </w:r>
          </w:p>
        </w:tc>
        <w:tc>
          <w:tcPr>
            <w:tcW w:w="9180" w:type="dxa"/>
          </w:tcPr>
          <w:p w14:paraId="01FE3364" w14:textId="77777777" w:rsidR="003B7EA5" w:rsidRPr="00D07E28" w:rsidRDefault="003B7EA5" w:rsidP="00C25754">
            <w:pPr>
              <w:pStyle w:val="NoSpacing"/>
              <w:rPr>
                <w:sz w:val="20"/>
                <w:szCs w:val="20"/>
              </w:rPr>
            </w:pPr>
            <w:r w:rsidRPr="00D07E28">
              <w:rPr>
                <w:sz w:val="20"/>
                <w:szCs w:val="20"/>
              </w:rPr>
              <w:t xml:space="preserve">(in addition to the arts funder </w:t>
            </w:r>
            <w:r>
              <w:rPr>
                <w:sz w:val="20"/>
                <w:szCs w:val="20"/>
              </w:rPr>
              <w:t>interests</w:t>
            </w:r>
            <w:r w:rsidRPr="00D07E28">
              <w:rPr>
                <w:sz w:val="20"/>
                <w:szCs w:val="20"/>
              </w:rPr>
              <w:t xml:space="preserve"> above):</w:t>
            </w:r>
          </w:p>
          <w:p w14:paraId="10062DAA" w14:textId="5488F6E9" w:rsidR="003B7EA5" w:rsidRPr="00D07E28" w:rsidRDefault="003B7EA5" w:rsidP="003B7EA5">
            <w:pPr>
              <w:pStyle w:val="NoSpacing"/>
              <w:numPr>
                <w:ilvl w:val="0"/>
                <w:numId w:val="3"/>
              </w:numPr>
              <w:rPr>
                <w:sz w:val="20"/>
                <w:szCs w:val="20"/>
              </w:rPr>
            </w:pPr>
            <w:r>
              <w:rPr>
                <w:sz w:val="20"/>
                <w:szCs w:val="20"/>
              </w:rPr>
              <w:t>w</w:t>
            </w:r>
            <w:r w:rsidRPr="00D07E28">
              <w:rPr>
                <w:sz w:val="20"/>
                <w:szCs w:val="20"/>
              </w:rPr>
              <w:t xml:space="preserve">ho </w:t>
            </w:r>
            <w:r>
              <w:rPr>
                <w:sz w:val="20"/>
                <w:szCs w:val="20"/>
              </w:rPr>
              <w:t xml:space="preserve">may have had limited exposure </w:t>
            </w:r>
            <w:r w:rsidR="00FB7C70">
              <w:rPr>
                <w:sz w:val="20"/>
                <w:szCs w:val="20"/>
              </w:rPr>
              <w:t xml:space="preserve">to arts/cultural </w:t>
            </w:r>
            <w:r>
              <w:rPr>
                <w:sz w:val="20"/>
                <w:szCs w:val="20"/>
              </w:rPr>
              <w:t>strategies that include creative process and community-based practices</w:t>
            </w:r>
          </w:p>
          <w:p w14:paraId="58129E49" w14:textId="77777777" w:rsidR="003B7EA5" w:rsidRPr="00D07E28" w:rsidRDefault="003B7EA5" w:rsidP="003B7EA5">
            <w:pPr>
              <w:pStyle w:val="NoSpacing"/>
              <w:numPr>
                <w:ilvl w:val="0"/>
                <w:numId w:val="3"/>
              </w:numPr>
              <w:rPr>
                <w:sz w:val="20"/>
                <w:szCs w:val="20"/>
              </w:rPr>
            </w:pPr>
            <w:r>
              <w:rPr>
                <w:sz w:val="20"/>
                <w:szCs w:val="20"/>
              </w:rPr>
              <w:t>w</w:t>
            </w:r>
            <w:r w:rsidRPr="00D07E28">
              <w:rPr>
                <w:sz w:val="20"/>
                <w:szCs w:val="20"/>
              </w:rPr>
              <w:t xml:space="preserve">ho </w:t>
            </w:r>
            <w:r w:rsidRPr="00FE4F48">
              <w:rPr>
                <w:sz w:val="20"/>
                <w:szCs w:val="20"/>
              </w:rPr>
              <w:t>require</w:t>
            </w:r>
            <w:r w:rsidRPr="00D07E28">
              <w:rPr>
                <w:sz w:val="20"/>
                <w:szCs w:val="20"/>
              </w:rPr>
              <w:t xml:space="preserve"> evidence of the value-add of art</w:t>
            </w:r>
          </w:p>
          <w:p w14:paraId="5D4F4AF5" w14:textId="77777777" w:rsidR="003B7EA5" w:rsidRPr="00D07E28" w:rsidRDefault="003B7EA5" w:rsidP="003B7EA5">
            <w:pPr>
              <w:pStyle w:val="NoSpacing"/>
              <w:numPr>
                <w:ilvl w:val="0"/>
                <w:numId w:val="3"/>
              </w:numPr>
              <w:rPr>
                <w:sz w:val="20"/>
                <w:szCs w:val="20"/>
              </w:rPr>
            </w:pPr>
            <w:r>
              <w:rPr>
                <w:sz w:val="20"/>
                <w:szCs w:val="20"/>
              </w:rPr>
              <w:t>w</w:t>
            </w:r>
            <w:r w:rsidRPr="00D07E28">
              <w:rPr>
                <w:sz w:val="20"/>
                <w:szCs w:val="20"/>
              </w:rPr>
              <w:t>ho are unfamiliar with the rol</w:t>
            </w:r>
            <w:r>
              <w:rPr>
                <w:sz w:val="20"/>
                <w:szCs w:val="20"/>
              </w:rPr>
              <w:t>e of arts and culture in advancing</w:t>
            </w:r>
            <w:r w:rsidRPr="00D07E28">
              <w:rPr>
                <w:sz w:val="20"/>
                <w:szCs w:val="20"/>
              </w:rPr>
              <w:t xml:space="preserve"> their sector social goals</w:t>
            </w:r>
          </w:p>
          <w:p w14:paraId="45FB7D2F" w14:textId="77777777" w:rsidR="003B7EA5" w:rsidRPr="00D07E28" w:rsidRDefault="003B7EA5" w:rsidP="00C25754">
            <w:pPr>
              <w:pStyle w:val="NoSpacing"/>
              <w:rPr>
                <w:sz w:val="20"/>
                <w:szCs w:val="20"/>
                <w:u w:val="single"/>
              </w:rPr>
            </w:pPr>
          </w:p>
        </w:tc>
      </w:tr>
      <w:tr w:rsidR="003B7EA5" w14:paraId="721854A7" w14:textId="77777777" w:rsidTr="00FB7C70">
        <w:tc>
          <w:tcPr>
            <w:tcW w:w="2070" w:type="dxa"/>
            <w:shd w:val="clear" w:color="auto" w:fill="DBDBDB" w:themeFill="accent3" w:themeFillTint="66"/>
          </w:tcPr>
          <w:p w14:paraId="45284561" w14:textId="77777777" w:rsidR="003B7EA5" w:rsidRPr="0094195B" w:rsidRDefault="003B7EA5" w:rsidP="00C25754">
            <w:pPr>
              <w:pStyle w:val="NoSpacing"/>
              <w:rPr>
                <w:b/>
              </w:rPr>
            </w:pPr>
            <w:r w:rsidRPr="0094195B">
              <w:rPr>
                <w:b/>
              </w:rPr>
              <w:t>Artists &amp; Arts Organizations</w:t>
            </w:r>
          </w:p>
        </w:tc>
        <w:tc>
          <w:tcPr>
            <w:tcW w:w="9180" w:type="dxa"/>
          </w:tcPr>
          <w:p w14:paraId="34FA75CD" w14:textId="77777777" w:rsidR="003B7EA5" w:rsidRPr="00D07E28" w:rsidRDefault="003B7EA5" w:rsidP="003B7EA5">
            <w:pPr>
              <w:pStyle w:val="NoSpacing"/>
              <w:numPr>
                <w:ilvl w:val="0"/>
                <w:numId w:val="4"/>
              </w:numPr>
              <w:rPr>
                <w:sz w:val="20"/>
                <w:szCs w:val="20"/>
              </w:rPr>
            </w:pPr>
            <w:r>
              <w:rPr>
                <w:sz w:val="20"/>
                <w:szCs w:val="20"/>
              </w:rPr>
              <w:t>w</w:t>
            </w:r>
            <w:r w:rsidRPr="00D07E28">
              <w:rPr>
                <w:sz w:val="20"/>
                <w:szCs w:val="20"/>
              </w:rPr>
              <w:t xml:space="preserve">ho wish to improve practices and become more effective in contributing to social change by understanding the efficacy of aesthetic choices and civic/social practice </w:t>
            </w:r>
          </w:p>
          <w:p w14:paraId="078611F7" w14:textId="77777777" w:rsidR="003B7EA5" w:rsidRPr="00D07E28" w:rsidRDefault="003B7EA5" w:rsidP="003B7EA5">
            <w:pPr>
              <w:pStyle w:val="NoSpacing"/>
              <w:numPr>
                <w:ilvl w:val="0"/>
                <w:numId w:val="4"/>
              </w:numPr>
              <w:rPr>
                <w:sz w:val="20"/>
                <w:szCs w:val="20"/>
              </w:rPr>
            </w:pPr>
            <w:r>
              <w:rPr>
                <w:sz w:val="20"/>
                <w:szCs w:val="20"/>
              </w:rPr>
              <w:t>w</w:t>
            </w:r>
            <w:r w:rsidRPr="00D07E28">
              <w:rPr>
                <w:sz w:val="20"/>
                <w:szCs w:val="20"/>
              </w:rPr>
              <w:t xml:space="preserve">ho would benefit from criteria and standards of aesthetic </w:t>
            </w:r>
            <w:r w:rsidRPr="00FE4F48">
              <w:rPr>
                <w:sz w:val="20"/>
                <w:szCs w:val="20"/>
              </w:rPr>
              <w:t>excellence</w:t>
            </w:r>
            <w:r w:rsidRPr="00D07E28">
              <w:rPr>
                <w:sz w:val="20"/>
                <w:szCs w:val="20"/>
              </w:rPr>
              <w:t xml:space="preserve"> and efficacy that are determined by peers and champions experienced in arts and social change work</w:t>
            </w:r>
          </w:p>
          <w:p w14:paraId="3D6BF810" w14:textId="77777777" w:rsidR="003B7EA5" w:rsidRPr="00D07E28" w:rsidRDefault="003B7EA5" w:rsidP="003B7EA5">
            <w:pPr>
              <w:pStyle w:val="NoSpacing"/>
              <w:numPr>
                <w:ilvl w:val="0"/>
                <w:numId w:val="4"/>
              </w:numPr>
              <w:rPr>
                <w:sz w:val="20"/>
                <w:szCs w:val="20"/>
              </w:rPr>
            </w:pPr>
            <w:r>
              <w:rPr>
                <w:sz w:val="20"/>
                <w:szCs w:val="20"/>
              </w:rPr>
              <w:t>w</w:t>
            </w:r>
            <w:r w:rsidRPr="00D07E28">
              <w:rPr>
                <w:sz w:val="20"/>
                <w:szCs w:val="20"/>
              </w:rPr>
              <w:t>ho want to uphold, promote and promulgate standards of integrity of arts and social change work on aesthetic and civic terms</w:t>
            </w:r>
          </w:p>
        </w:tc>
      </w:tr>
      <w:tr w:rsidR="003B7EA5" w14:paraId="0731F01E" w14:textId="77777777" w:rsidTr="00FB7C70">
        <w:tc>
          <w:tcPr>
            <w:tcW w:w="2070" w:type="dxa"/>
            <w:shd w:val="clear" w:color="auto" w:fill="DBDBDB" w:themeFill="accent3" w:themeFillTint="66"/>
          </w:tcPr>
          <w:p w14:paraId="2A747884" w14:textId="77777777" w:rsidR="003B7EA5" w:rsidRPr="0094195B" w:rsidRDefault="003B7EA5" w:rsidP="00C25754">
            <w:pPr>
              <w:pStyle w:val="NoSpacing"/>
              <w:rPr>
                <w:b/>
              </w:rPr>
            </w:pPr>
            <w:r w:rsidRPr="0094195B">
              <w:rPr>
                <w:b/>
              </w:rPr>
              <w:t>Community, Stakeholders, Participants</w:t>
            </w:r>
          </w:p>
          <w:p w14:paraId="51401E84" w14:textId="77777777" w:rsidR="003B7EA5" w:rsidRPr="0094195B" w:rsidRDefault="003B7EA5" w:rsidP="00C25754">
            <w:pPr>
              <w:pStyle w:val="NoSpacing"/>
              <w:rPr>
                <w:b/>
              </w:rPr>
            </w:pPr>
          </w:p>
        </w:tc>
        <w:tc>
          <w:tcPr>
            <w:tcW w:w="9180" w:type="dxa"/>
          </w:tcPr>
          <w:p w14:paraId="23DFA17F" w14:textId="77777777" w:rsidR="003B7EA5" w:rsidRPr="00D07E28" w:rsidRDefault="003B7EA5" w:rsidP="003B7EA5">
            <w:pPr>
              <w:pStyle w:val="NoSpacing"/>
              <w:numPr>
                <w:ilvl w:val="0"/>
                <w:numId w:val="5"/>
              </w:numPr>
              <w:rPr>
                <w:sz w:val="20"/>
                <w:szCs w:val="20"/>
              </w:rPr>
            </w:pPr>
            <w:r>
              <w:rPr>
                <w:sz w:val="20"/>
                <w:szCs w:val="20"/>
              </w:rPr>
              <w:t>w</w:t>
            </w:r>
            <w:r w:rsidRPr="00D07E28">
              <w:rPr>
                <w:sz w:val="20"/>
                <w:szCs w:val="20"/>
              </w:rPr>
              <w:t>ho should be empowered to define aesthetic criteria</w:t>
            </w:r>
            <w:r>
              <w:rPr>
                <w:sz w:val="20"/>
                <w:szCs w:val="20"/>
              </w:rPr>
              <w:t xml:space="preserve"> and</w:t>
            </w:r>
            <w:r w:rsidRPr="00D07E28">
              <w:rPr>
                <w:sz w:val="20"/>
                <w:szCs w:val="20"/>
              </w:rPr>
              <w:t xml:space="preserve"> social outcomes that are meaningful to them and </w:t>
            </w:r>
            <w:r>
              <w:rPr>
                <w:sz w:val="20"/>
                <w:szCs w:val="20"/>
              </w:rPr>
              <w:t>participate</w:t>
            </w:r>
            <w:r w:rsidRPr="00D07E28">
              <w:rPr>
                <w:sz w:val="20"/>
                <w:szCs w:val="20"/>
              </w:rPr>
              <w:t xml:space="preserve"> in evaluation and analysis of outcomes</w:t>
            </w:r>
          </w:p>
          <w:p w14:paraId="55433C0F" w14:textId="77777777" w:rsidR="003B7EA5" w:rsidRPr="00D07E28" w:rsidRDefault="003B7EA5" w:rsidP="003B7EA5">
            <w:pPr>
              <w:pStyle w:val="NoSpacing"/>
              <w:numPr>
                <w:ilvl w:val="0"/>
                <w:numId w:val="5"/>
              </w:numPr>
              <w:rPr>
                <w:sz w:val="20"/>
                <w:szCs w:val="20"/>
              </w:rPr>
            </w:pPr>
            <w:r>
              <w:rPr>
                <w:sz w:val="20"/>
                <w:szCs w:val="20"/>
              </w:rPr>
              <w:t>w</w:t>
            </w:r>
            <w:r w:rsidRPr="00D07E28">
              <w:rPr>
                <w:sz w:val="20"/>
                <w:szCs w:val="20"/>
              </w:rPr>
              <w:t>ho are unfamiliar with the role of arts and culture in advancing community, civic, and social goals</w:t>
            </w:r>
          </w:p>
          <w:p w14:paraId="0F63EAC3" w14:textId="77777777" w:rsidR="003B7EA5" w:rsidRPr="00D07E28" w:rsidRDefault="003B7EA5" w:rsidP="00C25754">
            <w:pPr>
              <w:pStyle w:val="NoSpacing"/>
              <w:rPr>
                <w:sz w:val="20"/>
                <w:szCs w:val="20"/>
                <w:u w:val="single"/>
              </w:rPr>
            </w:pPr>
          </w:p>
        </w:tc>
      </w:tr>
      <w:tr w:rsidR="003B7EA5" w14:paraId="048BEF35" w14:textId="77777777" w:rsidTr="00FB7C70">
        <w:tc>
          <w:tcPr>
            <w:tcW w:w="2070" w:type="dxa"/>
            <w:shd w:val="clear" w:color="auto" w:fill="DBDBDB" w:themeFill="accent3" w:themeFillTint="66"/>
          </w:tcPr>
          <w:p w14:paraId="21D567FF" w14:textId="77777777" w:rsidR="003B7EA5" w:rsidRPr="0094195B" w:rsidRDefault="003B7EA5" w:rsidP="00C25754">
            <w:pPr>
              <w:pStyle w:val="NoSpacing"/>
              <w:rPr>
                <w:b/>
              </w:rPr>
            </w:pPr>
            <w:r w:rsidRPr="0094195B">
              <w:rPr>
                <w:b/>
              </w:rPr>
              <w:t>Private and Public Sector Policy Makers</w:t>
            </w:r>
          </w:p>
          <w:p w14:paraId="130364DA" w14:textId="77777777" w:rsidR="003B7EA5" w:rsidRPr="0094195B" w:rsidRDefault="003B7EA5" w:rsidP="00C25754">
            <w:pPr>
              <w:pStyle w:val="NoSpacing"/>
              <w:rPr>
                <w:b/>
              </w:rPr>
            </w:pPr>
          </w:p>
        </w:tc>
        <w:tc>
          <w:tcPr>
            <w:tcW w:w="9180" w:type="dxa"/>
          </w:tcPr>
          <w:p w14:paraId="0440B00D" w14:textId="77777777" w:rsidR="003B7EA5" w:rsidRPr="00D07E28" w:rsidRDefault="003B7EA5" w:rsidP="00C25754">
            <w:pPr>
              <w:pStyle w:val="NoSpacing"/>
              <w:rPr>
                <w:sz w:val="20"/>
                <w:szCs w:val="20"/>
              </w:rPr>
            </w:pPr>
            <w:r>
              <w:rPr>
                <w:sz w:val="20"/>
                <w:szCs w:val="20"/>
              </w:rPr>
              <w:t>F</w:t>
            </w:r>
            <w:r w:rsidRPr="00D07E28">
              <w:rPr>
                <w:sz w:val="20"/>
                <w:szCs w:val="20"/>
              </w:rPr>
              <w:t xml:space="preserve">oundation and </w:t>
            </w:r>
            <w:r>
              <w:rPr>
                <w:sz w:val="20"/>
                <w:szCs w:val="20"/>
              </w:rPr>
              <w:t>b</w:t>
            </w:r>
            <w:r w:rsidRPr="00D07E28">
              <w:rPr>
                <w:sz w:val="20"/>
                <w:szCs w:val="20"/>
              </w:rPr>
              <w:t xml:space="preserve">usiness leaders, elected officials and public administrators </w:t>
            </w:r>
          </w:p>
          <w:p w14:paraId="40AEA6AF" w14:textId="77777777" w:rsidR="003B7EA5" w:rsidRPr="00D07E28" w:rsidRDefault="003B7EA5" w:rsidP="003B7EA5">
            <w:pPr>
              <w:pStyle w:val="NoSpacing"/>
              <w:numPr>
                <w:ilvl w:val="0"/>
                <w:numId w:val="6"/>
              </w:numPr>
              <w:rPr>
                <w:sz w:val="20"/>
                <w:szCs w:val="20"/>
              </w:rPr>
            </w:pPr>
            <w:r w:rsidRPr="00D07E28">
              <w:rPr>
                <w:sz w:val="20"/>
                <w:szCs w:val="20"/>
              </w:rPr>
              <w:t>who set policies and direct programs that determine opportunities and resource allocations for the arts, comm</w:t>
            </w:r>
            <w:r>
              <w:rPr>
                <w:sz w:val="20"/>
                <w:szCs w:val="20"/>
              </w:rPr>
              <w:t>unity and economic development</w:t>
            </w:r>
          </w:p>
          <w:p w14:paraId="073D57C0" w14:textId="77777777" w:rsidR="003B7EA5" w:rsidRPr="00D07E28" w:rsidRDefault="003B7EA5" w:rsidP="003B7EA5">
            <w:pPr>
              <w:pStyle w:val="NoSpacing"/>
              <w:numPr>
                <w:ilvl w:val="0"/>
                <w:numId w:val="6"/>
              </w:numPr>
              <w:rPr>
                <w:sz w:val="20"/>
                <w:szCs w:val="20"/>
              </w:rPr>
            </w:pPr>
            <w:r w:rsidRPr="00D07E28">
              <w:rPr>
                <w:sz w:val="20"/>
                <w:szCs w:val="20"/>
              </w:rPr>
              <w:t xml:space="preserve">who are looking to align arts support with the creation </w:t>
            </w:r>
            <w:r>
              <w:rPr>
                <w:sz w:val="20"/>
                <w:szCs w:val="20"/>
              </w:rPr>
              <w:t xml:space="preserve">of </w:t>
            </w:r>
            <w:r w:rsidRPr="00D07E28">
              <w:rPr>
                <w:sz w:val="20"/>
                <w:szCs w:val="20"/>
              </w:rPr>
              <w:t>public value, social well</w:t>
            </w:r>
            <w:r>
              <w:rPr>
                <w:sz w:val="20"/>
                <w:szCs w:val="20"/>
              </w:rPr>
              <w:t>-</w:t>
            </w:r>
            <w:r w:rsidRPr="00D07E28">
              <w:rPr>
                <w:sz w:val="20"/>
                <w:szCs w:val="20"/>
              </w:rPr>
              <w:t>being and positive community and economic development</w:t>
            </w:r>
            <w:r w:rsidRPr="00D07E28" w:rsidDel="003659DC">
              <w:rPr>
                <w:sz w:val="20"/>
                <w:szCs w:val="20"/>
              </w:rPr>
              <w:t xml:space="preserve"> </w:t>
            </w:r>
            <w:r>
              <w:rPr>
                <w:sz w:val="20"/>
                <w:szCs w:val="20"/>
              </w:rPr>
              <w:t>outcomes</w:t>
            </w:r>
          </w:p>
          <w:p w14:paraId="575C21DD" w14:textId="77777777" w:rsidR="003B7EA5" w:rsidRPr="00D07E28" w:rsidRDefault="003B7EA5" w:rsidP="00C25754">
            <w:pPr>
              <w:pStyle w:val="NoSpacing"/>
              <w:rPr>
                <w:sz w:val="20"/>
                <w:szCs w:val="20"/>
                <w:u w:val="single"/>
              </w:rPr>
            </w:pPr>
          </w:p>
        </w:tc>
      </w:tr>
      <w:tr w:rsidR="003B7EA5" w14:paraId="4E94D7AC" w14:textId="77777777" w:rsidTr="00FB7C70">
        <w:tc>
          <w:tcPr>
            <w:tcW w:w="2070" w:type="dxa"/>
            <w:shd w:val="clear" w:color="auto" w:fill="DBDBDB" w:themeFill="accent3" w:themeFillTint="66"/>
          </w:tcPr>
          <w:p w14:paraId="07648884" w14:textId="77777777" w:rsidR="003B7EA5" w:rsidRPr="0094195B" w:rsidRDefault="003B7EA5" w:rsidP="00C25754">
            <w:pPr>
              <w:pStyle w:val="NoSpacing"/>
              <w:rPr>
                <w:b/>
              </w:rPr>
            </w:pPr>
            <w:r w:rsidRPr="0094195B">
              <w:rPr>
                <w:b/>
              </w:rPr>
              <w:t>Critics, Journalists, Media</w:t>
            </w:r>
          </w:p>
        </w:tc>
        <w:tc>
          <w:tcPr>
            <w:tcW w:w="9180" w:type="dxa"/>
          </w:tcPr>
          <w:p w14:paraId="36D5F5A3" w14:textId="77777777" w:rsidR="003B7EA5" w:rsidRPr="00D07E28" w:rsidRDefault="003B7EA5" w:rsidP="003B7EA5">
            <w:pPr>
              <w:pStyle w:val="NoSpacing"/>
              <w:numPr>
                <w:ilvl w:val="0"/>
                <w:numId w:val="7"/>
              </w:numPr>
              <w:rPr>
                <w:b/>
                <w:sz w:val="20"/>
                <w:szCs w:val="20"/>
              </w:rPr>
            </w:pPr>
            <w:r w:rsidRPr="00D07E28">
              <w:rPr>
                <w:sz w:val="20"/>
                <w:szCs w:val="20"/>
              </w:rPr>
              <w:t xml:space="preserve">who </w:t>
            </w:r>
            <w:r w:rsidR="00B545EE">
              <w:rPr>
                <w:sz w:val="20"/>
                <w:szCs w:val="20"/>
              </w:rPr>
              <w:t>want to become informed</w:t>
            </w:r>
            <w:r w:rsidRPr="00D07E28">
              <w:rPr>
                <w:sz w:val="20"/>
                <w:szCs w:val="20"/>
              </w:rPr>
              <w:t xml:space="preserve"> or </w:t>
            </w:r>
            <w:r w:rsidR="00B545EE">
              <w:rPr>
                <w:sz w:val="20"/>
                <w:szCs w:val="20"/>
              </w:rPr>
              <w:t>build</w:t>
            </w:r>
            <w:r w:rsidR="00B545EE" w:rsidRPr="00D07E28">
              <w:rPr>
                <w:sz w:val="20"/>
                <w:szCs w:val="20"/>
              </w:rPr>
              <w:t xml:space="preserve"> </w:t>
            </w:r>
            <w:r w:rsidRPr="00D07E28">
              <w:rPr>
                <w:sz w:val="20"/>
                <w:szCs w:val="20"/>
              </w:rPr>
              <w:t>confidence about how to report on, describe and assess arts and social justice work</w:t>
            </w:r>
          </w:p>
          <w:p w14:paraId="493D4535" w14:textId="77777777" w:rsidR="003B7EA5" w:rsidRPr="00D07E28" w:rsidRDefault="003B7EA5" w:rsidP="00C25754">
            <w:pPr>
              <w:pStyle w:val="NoSpacing"/>
              <w:rPr>
                <w:sz w:val="20"/>
                <w:szCs w:val="20"/>
                <w:u w:val="single"/>
              </w:rPr>
            </w:pPr>
          </w:p>
        </w:tc>
      </w:tr>
    </w:tbl>
    <w:p w14:paraId="3F22BE05" w14:textId="77777777" w:rsidR="003B7EA5" w:rsidRDefault="003B7EA5" w:rsidP="003B7EA5">
      <w:pPr>
        <w:pStyle w:val="NoSpacing"/>
      </w:pPr>
    </w:p>
    <w:p w14:paraId="32E0AC2B" w14:textId="77777777" w:rsidR="003B7EA5" w:rsidRPr="00D07E28" w:rsidRDefault="003B7EA5" w:rsidP="008C5652">
      <w:pPr>
        <w:pStyle w:val="NoSpacing"/>
        <w:rPr>
          <w:sz w:val="22"/>
          <w:szCs w:val="22"/>
        </w:rPr>
      </w:pPr>
      <w:r>
        <w:rPr>
          <w:b/>
        </w:rPr>
        <w:t xml:space="preserve">Activity:  </w:t>
      </w:r>
      <w:r w:rsidRPr="00D07E28">
        <w:rPr>
          <w:sz w:val="22"/>
          <w:szCs w:val="22"/>
        </w:rPr>
        <w:t>In its design, the Lab brings together arts practitioners, evaluators, organizers, and funders for mutual learning and to enhance their capacity to assess both social and aesthetic outcomes of arts and social change work. The three areas of focus for the Lab are: 1) evaluating social impact; 2) evaluating the artistic/aesthetic dimensions of arts and social justice work; and 3) equalizing power in evaluation.</w:t>
      </w:r>
    </w:p>
    <w:p w14:paraId="7039CC1A" w14:textId="77777777" w:rsidR="003B7EA5" w:rsidRPr="00D07E28" w:rsidRDefault="003B7EA5" w:rsidP="003B7EA5">
      <w:pPr>
        <w:pStyle w:val="NoSpacing"/>
        <w:rPr>
          <w:sz w:val="22"/>
          <w:szCs w:val="22"/>
        </w:rPr>
      </w:pPr>
    </w:p>
    <w:p w14:paraId="74580385" w14:textId="77777777" w:rsidR="003B7EA5" w:rsidRPr="003250AF" w:rsidRDefault="003B7EA5" w:rsidP="003B7EA5">
      <w:pPr>
        <w:pStyle w:val="NoSpacing"/>
        <w:rPr>
          <w:b/>
          <w:i/>
        </w:rPr>
      </w:pPr>
      <w:r>
        <w:rPr>
          <w:b/>
          <w:noProof/>
          <w:sz w:val="22"/>
          <w:szCs w:val="22"/>
          <w:lang w:bidi="ar-SA"/>
        </w:rPr>
        <mc:AlternateContent>
          <mc:Choice Requires="wps">
            <w:drawing>
              <wp:anchor distT="0" distB="0" distL="114300" distR="114300" simplePos="0" relativeHeight="251659264" behindDoc="1" locked="0" layoutInCell="1" allowOverlap="1" wp14:anchorId="7C6EA66F" wp14:editId="3BF3FCE4">
                <wp:simplePos x="0" y="0"/>
                <wp:positionH relativeFrom="column">
                  <wp:posOffset>-54610</wp:posOffset>
                </wp:positionH>
                <wp:positionV relativeFrom="paragraph">
                  <wp:posOffset>255905</wp:posOffset>
                </wp:positionV>
                <wp:extent cx="3532505" cy="1170305"/>
                <wp:effectExtent l="12065" t="8255" r="8255" b="12065"/>
                <wp:wrapTight wrapText="bothSides">
                  <wp:wrapPolygon edited="0">
                    <wp:start x="-35" y="-293"/>
                    <wp:lineTo x="-35" y="21307"/>
                    <wp:lineTo x="21635" y="21307"/>
                    <wp:lineTo x="21635" y="-293"/>
                    <wp:lineTo x="-35" y="-29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170305"/>
                        </a:xfrm>
                        <a:prstGeom prst="rect">
                          <a:avLst/>
                        </a:prstGeom>
                        <a:solidFill>
                          <a:srgbClr val="FFFFFF"/>
                        </a:solidFill>
                        <a:ln w="0">
                          <a:solidFill>
                            <a:srgbClr val="000000"/>
                          </a:solidFill>
                          <a:miter lim="800000"/>
                          <a:headEnd/>
                          <a:tailEnd/>
                        </a:ln>
                      </wps:spPr>
                      <wps:txbx>
                        <w:txbxContent>
                          <w:p w14:paraId="2449268B" w14:textId="77777777" w:rsidR="003B7EA5" w:rsidRPr="004F0A31" w:rsidRDefault="003B7EA5" w:rsidP="003B7EA5">
                            <w:pPr>
                              <w:shd w:val="clear" w:color="auto" w:fill="EDEDED" w:themeFill="accent3" w:themeFillTint="33"/>
                              <w:rPr>
                                <w:sz w:val="20"/>
                                <w:szCs w:val="20"/>
                              </w:rPr>
                            </w:pPr>
                            <w:r w:rsidRPr="004F0A31">
                              <w:rPr>
                                <w:sz w:val="20"/>
                                <w:szCs w:val="20"/>
                              </w:rPr>
                              <w:t xml:space="preserve">Example: Lab participants identified issues in grant application and review criteria and processes as well as funder and panel understanding that perpetuate inequity in both access to and receipt of funding.   The Lab could make a significant contribution by developing criteria and tools to for more informed and equitable practices in relation to assessing the aesthetic and social outcomes of the work.  </w:t>
                            </w:r>
                          </w:p>
                          <w:p w14:paraId="25585992" w14:textId="77777777" w:rsidR="003B7EA5" w:rsidRDefault="003B7EA5" w:rsidP="003B7E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pt;margin-top:20.15pt;width:278.15pt;height:9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fHJQIAAE4EAAAOAAAAZHJzL2Uyb0RvYy54bWysVNuO0zAQfUfiHyy/0yS9sEvUdLV0KUJa&#10;LtIuH+A4TmJhe4ztNilfv2OnWypAPCDyYHnsmeMzZ2ayvhm1IgfhvART0WKWUyIMh0aarqJfH3ev&#10;rinxgZmGKTCiokfh6c3m5Yv1YEsxhx5UIxxBEOPLwVa0D8GWWeZ5LzTzM7DC4GULTrOApuuyxrEB&#10;0bXK5nn+OhvANdYBF97j6d10STcJv20FD5/b1otAVEWRW0irS2sd12yzZmXnmO0lP9Fg/8BCM2nw&#10;0TPUHQuM7J38DUpL7sBDG2YcdAZtK7lIOWA2Rf5LNg89syLlguJ4e5bJ/z9Y/unwxRHZYO0oMUxj&#10;iR7FGMhbGEkR1RmsL9HpwaJbGPE4esZMvb0H/s0TA9uemU7cOgdDL1iD7FJkdhE64fgIUg8focFn&#10;2D5AAhpbpyMgikEQHat0PFcmUuF4uFgt5qt8RQnHu6K4yhdoILuMlc/h1vnwXoAmcVNRh6VP8Oxw&#10;78Pk+uyS6IOSzU4qlQzX1VvlyIFhm+zSd0L3l27KkCFS+3t8nr4/xWsZsNmV1BW9PjuxMor2zjSp&#10;FQOTatpjaspghlHFKNwkYRjr8VSVGpoj6ulgamocQtz04H5QMmBDV9R/3zMnKFEfDNbkTbFcxglI&#10;xnJ1NUfDXd7UlzfMcISqaKBk2m7DNDV762TX40tTFxi4xTq2MikcqU6sTryxaVONTgMWp+LSTl4/&#10;fwObJwAAAP//AwBQSwMEFAAGAAgAAAAhAG2ueI/fAAAACQEAAA8AAABkcnMvZG93bnJldi54bWxM&#10;j81OwzAQhO9IvIO1SNxa54+kCnGqgkQlTogS7m68TaLG6yh2mtCnx5zocTSjmW+K7aJ7dsHRdoYE&#10;hOsAGFJtVEeNgOrrbbUBZp0kJXtDKOAHLWzL+7tC5srM9ImXg2uYLyGbSwGtc0POua1b1NKuzYDk&#10;vZMZtXRejg1Xo5x9ue55FAQp17Ijv9DKAV9brM+HSQu4XqsspHg37cOX4GPaz/T+XcVCPD4su2dg&#10;Dhf3H4Y/fI8OpWc6momUZb2A1Sb1SQFJEAPz/lOSZcCOAqIoSYGXBb99UP4CAAD//wMAUEsBAi0A&#10;FAAGAAgAAAAhALaDOJL+AAAA4QEAABMAAAAAAAAAAAAAAAAAAAAAAFtDb250ZW50X1R5cGVzXS54&#10;bWxQSwECLQAUAAYACAAAACEAOP0h/9YAAACUAQAACwAAAAAAAAAAAAAAAAAvAQAAX3JlbHMvLnJl&#10;bHNQSwECLQAUAAYACAAAACEAYItHxyUCAABOBAAADgAAAAAAAAAAAAAAAAAuAgAAZHJzL2Uyb0Rv&#10;Yy54bWxQSwECLQAUAAYACAAAACEAba54j98AAAAJAQAADwAAAAAAAAAAAAAAAAB/BAAAZHJzL2Rv&#10;d25yZXYueG1sUEsFBgAAAAAEAAQA8wAAAIsFAAAAAA==&#10;" strokeweight="0">
                <v:textbox>
                  <w:txbxContent>
                    <w:p w:rsidR="003B7EA5" w:rsidRPr="004F0A31" w:rsidRDefault="003B7EA5" w:rsidP="003B7EA5">
                      <w:pPr>
                        <w:shd w:val="clear" w:color="auto" w:fill="EDEDED" w:themeFill="accent3" w:themeFillTint="33"/>
                        <w:rPr>
                          <w:sz w:val="20"/>
                          <w:szCs w:val="20"/>
                        </w:rPr>
                      </w:pPr>
                      <w:r w:rsidRPr="004F0A31">
                        <w:rPr>
                          <w:sz w:val="20"/>
                          <w:szCs w:val="20"/>
                        </w:rPr>
                        <w:t xml:space="preserve">Example: Lab participants identified issues in grant application and review criteria and processes as well as funder and panel understanding that perpetuate inequity in both access to and receipt of funding.   The Lab could make a significant contribution by developing criteria and tools to for more informed and equitable practices in relation to assessing the aesthetic and social outcomes of the work.  </w:t>
                      </w:r>
                    </w:p>
                    <w:p w:rsidR="003B7EA5" w:rsidRDefault="003B7EA5" w:rsidP="003B7EA5"/>
                  </w:txbxContent>
                </v:textbox>
                <w10:wrap type="tight"/>
              </v:shape>
            </w:pict>
          </mc:Fallback>
        </mc:AlternateContent>
      </w:r>
      <w:r w:rsidRPr="001A6990">
        <w:rPr>
          <w:b/>
          <w:sz w:val="22"/>
          <w:szCs w:val="22"/>
        </w:rPr>
        <w:t>We see the Lab as a “test kitchen”</w:t>
      </w:r>
      <w:r w:rsidRPr="00D07E28">
        <w:rPr>
          <w:sz w:val="22"/>
          <w:szCs w:val="22"/>
        </w:rPr>
        <w:t xml:space="preserve"> where we move beyond speculation on often-raised questions to investigate ideas, principles, methodologies, and develop frameworks that address some of the obstacles and conditions outlined above and serve the evaluation needs of arts and social change agents, evaluators, and funders. </w:t>
      </w:r>
      <w:r w:rsidRPr="003250AF">
        <w:rPr>
          <w:b/>
          <w:i/>
          <w:iCs/>
        </w:rPr>
        <w:t>Ultimately, the aim of this Lab is to introduce frameworks for evaluating and assessing arts and social justice work and to disseminate</w:t>
      </w:r>
      <w:r w:rsidRPr="003250AF">
        <w:rPr>
          <w:b/>
          <w:i/>
          <w:iCs/>
          <w:u w:val="single"/>
        </w:rPr>
        <w:t xml:space="preserve"> field generated</w:t>
      </w:r>
      <w:r w:rsidRPr="003250AF">
        <w:rPr>
          <w:b/>
          <w:i/>
          <w:iCs/>
        </w:rPr>
        <w:t xml:space="preserve"> radical and practical propositions for increasing equity in funding access and review processes.</w:t>
      </w:r>
    </w:p>
    <w:p w14:paraId="6F8BEBBE" w14:textId="77777777" w:rsidR="003B7EA5" w:rsidRDefault="003B7EA5" w:rsidP="003B7EA5">
      <w:pPr>
        <w:pStyle w:val="NoSpacing"/>
        <w:rPr>
          <w:b/>
        </w:rPr>
      </w:pPr>
    </w:p>
    <w:p w14:paraId="65DFBD8D" w14:textId="23819B56" w:rsidR="003B7EA5" w:rsidRPr="00D4320B" w:rsidRDefault="003B7EA5" w:rsidP="003B7EA5">
      <w:pPr>
        <w:pStyle w:val="NoSpacing"/>
        <w:jc w:val="center"/>
        <w:rPr>
          <w:b/>
          <w:color w:val="7B7B7B" w:themeColor="accent3" w:themeShade="BF"/>
          <w:sz w:val="22"/>
          <w:szCs w:val="22"/>
        </w:rPr>
      </w:pPr>
      <w:r w:rsidRPr="00D4320B">
        <w:rPr>
          <w:b/>
          <w:color w:val="7B7B7B" w:themeColor="accent3" w:themeShade="BF"/>
          <w:sz w:val="22"/>
          <w:szCs w:val="22"/>
        </w:rPr>
        <w:t>The Evaluation Learning Lab is a partnership of Animating Democracy, a program of A</w:t>
      </w:r>
      <w:r w:rsidR="00FB7C70">
        <w:rPr>
          <w:b/>
          <w:color w:val="7B7B7B" w:themeColor="accent3" w:themeShade="BF"/>
          <w:sz w:val="22"/>
          <w:szCs w:val="22"/>
        </w:rPr>
        <w:t>mericans for the Arts, the Arts x</w:t>
      </w:r>
      <w:r w:rsidRPr="00D4320B">
        <w:rPr>
          <w:b/>
          <w:color w:val="7B7B7B" w:themeColor="accent3" w:themeShade="BF"/>
          <w:sz w:val="22"/>
          <w:szCs w:val="22"/>
        </w:rPr>
        <w:t xml:space="preserve"> Culture</w:t>
      </w:r>
      <w:r w:rsidR="00FB7C70">
        <w:rPr>
          <w:b/>
          <w:color w:val="7B7B7B" w:themeColor="accent3" w:themeShade="BF"/>
          <w:sz w:val="22"/>
          <w:szCs w:val="22"/>
        </w:rPr>
        <w:t xml:space="preserve"> x</w:t>
      </w:r>
      <w:bookmarkStart w:id="0" w:name="_GoBack"/>
      <w:bookmarkEnd w:id="0"/>
      <w:r w:rsidRPr="00D4320B">
        <w:rPr>
          <w:b/>
          <w:color w:val="7B7B7B" w:themeColor="accent3" w:themeShade="BF"/>
          <w:sz w:val="22"/>
          <w:szCs w:val="22"/>
        </w:rPr>
        <w:t xml:space="preserve"> Social Justice Network, and the Nathan Cummings Foundation.</w:t>
      </w:r>
    </w:p>
    <w:p w14:paraId="5377A8DB" w14:textId="77777777" w:rsidR="00A2669B" w:rsidRDefault="00A2669B"/>
    <w:p w14:paraId="3095C335" w14:textId="77777777" w:rsidR="008974CD" w:rsidRDefault="008974CD">
      <w:r>
        <w:tab/>
      </w:r>
      <w:r>
        <w:tab/>
      </w:r>
      <w:r>
        <w:tab/>
      </w:r>
      <w:r>
        <w:rPr>
          <w:noProof/>
          <w:lang w:bidi="ar-SA"/>
        </w:rPr>
        <w:drawing>
          <wp:inline distT="0" distB="0" distL="0" distR="0" wp14:anchorId="1A398761" wp14:editId="2C0B51D5">
            <wp:extent cx="1731645" cy="560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560705"/>
                    </a:xfrm>
                    <a:prstGeom prst="rect">
                      <a:avLst/>
                    </a:prstGeom>
                    <a:noFill/>
                  </pic:spPr>
                </pic:pic>
              </a:graphicData>
            </a:graphic>
          </wp:inline>
        </w:drawing>
      </w:r>
      <w:r>
        <w:tab/>
      </w:r>
      <w:r>
        <w:rPr>
          <w:noProof/>
          <w:lang w:bidi="ar-SA"/>
        </w:rPr>
        <w:drawing>
          <wp:inline distT="0" distB="0" distL="0" distR="0" wp14:anchorId="494F17B1" wp14:editId="7A4CCDCB">
            <wp:extent cx="1554480" cy="5607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560705"/>
                    </a:xfrm>
                    <a:prstGeom prst="rect">
                      <a:avLst/>
                    </a:prstGeom>
                    <a:noFill/>
                  </pic:spPr>
                </pic:pic>
              </a:graphicData>
            </a:graphic>
          </wp:inline>
        </w:drawing>
      </w:r>
    </w:p>
    <w:sectPr w:rsidR="008974CD" w:rsidSect="003F3EA9">
      <w:headerReference w:type="default" r:id="rId9"/>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5595" w14:textId="77777777" w:rsidR="00E85A8A" w:rsidRDefault="00E85A8A" w:rsidP="003B7EA5">
      <w:r>
        <w:separator/>
      </w:r>
    </w:p>
  </w:endnote>
  <w:endnote w:type="continuationSeparator" w:id="0">
    <w:p w14:paraId="26E9076E" w14:textId="77777777" w:rsidR="00E85A8A" w:rsidRDefault="00E85A8A" w:rsidP="003B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6966" w14:textId="77777777" w:rsidR="00E85A8A" w:rsidRDefault="00E85A8A" w:rsidP="003B7EA5">
      <w:r>
        <w:separator/>
      </w:r>
    </w:p>
  </w:footnote>
  <w:footnote w:type="continuationSeparator" w:id="0">
    <w:p w14:paraId="29D23B93" w14:textId="77777777" w:rsidR="00E85A8A" w:rsidRDefault="00E85A8A" w:rsidP="003B7EA5">
      <w:r>
        <w:continuationSeparator/>
      </w:r>
    </w:p>
  </w:footnote>
  <w:footnote w:id="1">
    <w:p w14:paraId="6AB132E6" w14:textId="77777777" w:rsidR="003B7EA5" w:rsidRPr="002118B3" w:rsidRDefault="003B7EA5" w:rsidP="003B7EA5">
      <w:pPr>
        <w:pStyle w:val="NormalWeb"/>
        <w:rPr>
          <w:sz w:val="20"/>
          <w:szCs w:val="20"/>
        </w:rPr>
      </w:pPr>
      <w:r>
        <w:rPr>
          <w:rStyle w:val="FootnoteReference"/>
        </w:rPr>
        <w:footnoteRef/>
      </w:r>
      <w:r>
        <w:t xml:space="preserve"> </w:t>
      </w:r>
      <w:r w:rsidRPr="002118B3">
        <w:rPr>
          <w:sz w:val="20"/>
          <w:szCs w:val="20"/>
        </w:rPr>
        <w:t>T</w:t>
      </w:r>
      <w:r>
        <w:rPr>
          <w:sz w:val="20"/>
          <w:szCs w:val="20"/>
        </w:rPr>
        <w:t>o guide its efforts in advancing values-based evaluation suited to arts and social justice work, t</w:t>
      </w:r>
      <w:r w:rsidRPr="002118B3">
        <w:rPr>
          <w:sz w:val="20"/>
          <w:szCs w:val="20"/>
        </w:rPr>
        <w:t xml:space="preserve">he Lab defines social justice as structural change that increases opportunity for those who are least well off politically, economically, culturally, and socially. Social justice is grounded in the values and ideals of equity, access, and inclusion for all members of society, particularly for poor communities and communities of color that historically and structurally have </w:t>
      </w:r>
      <w:r>
        <w:rPr>
          <w:sz w:val="20"/>
          <w:szCs w:val="20"/>
        </w:rPr>
        <w:t>experienced social inequities. </w:t>
      </w:r>
      <w:r w:rsidRPr="002118B3">
        <w:rPr>
          <w:sz w:val="20"/>
          <w:szCs w:val="20"/>
        </w:rPr>
        <w:t xml:space="preserve">Those who work for social justice push to uncover the underlying causes of inequity and seek systemic change in institutions and policies as well as socially upheld behavioral norms that foster fair treatment and share of benefits.  Social justice encourages change to come from those communities that are most affected by social inequity, involving people most affected in working on the problems and decisions.  This definition is drawn, in part, from </w:t>
      </w:r>
      <w:hyperlink r:id="rId1" w:tgtFrame="_blank" w:history="1">
        <w:r w:rsidRPr="002118B3">
          <w:rPr>
            <w:rStyle w:val="Strong"/>
            <w:rFonts w:eastAsiaTheme="majorEastAsia"/>
            <w:color w:val="0000FF"/>
            <w:sz w:val="20"/>
            <w:szCs w:val="20"/>
            <w:u w:val="single"/>
          </w:rPr>
          <w:t>Social Justice Grantmaking: A Report on Foundation Trends</w:t>
        </w:r>
      </w:hyperlink>
      <w:hyperlink r:id="rId2" w:tgtFrame="_blank" w:history="1">
        <w:r w:rsidRPr="002118B3">
          <w:rPr>
            <w:rStyle w:val="Strong"/>
            <w:rFonts w:eastAsiaTheme="majorEastAsia"/>
            <w:color w:val="0000FF"/>
            <w:sz w:val="20"/>
            <w:szCs w:val="20"/>
            <w:u w:val="single"/>
          </w:rPr>
          <w:t xml:space="preserve"> </w:t>
        </w:r>
      </w:hyperlink>
      <w:r w:rsidRPr="002118B3">
        <w:rPr>
          <w:sz w:val="20"/>
          <w:szCs w:val="20"/>
        </w:rPr>
        <w:t xml:space="preserve">(2005) based on a working group of funders and practitioners convened by the Independent Sector and Foundation Center. </w:t>
      </w:r>
      <w:r>
        <w:rPr>
          <w:sz w:val="20"/>
          <w:szCs w:val="20"/>
        </w:rPr>
        <w:t xml:space="preserve"> </w:t>
      </w:r>
    </w:p>
    <w:p w14:paraId="2AFA861C" w14:textId="77777777" w:rsidR="003B7EA5" w:rsidRDefault="003B7EA5" w:rsidP="003B7E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4D75" w14:textId="77777777" w:rsidR="008974CD" w:rsidRDefault="006A6555">
    <w:pPr>
      <w:pStyle w:val="Header"/>
    </w:pPr>
    <w:r w:rsidRPr="003C4F9A">
      <w:rPr>
        <w:rFonts w:ascii="Arial" w:hAnsi="Arial" w:cs="Arial"/>
        <w:noProof/>
        <w:sz w:val="20"/>
        <w:szCs w:val="20"/>
        <w:lang w:bidi="ar-SA"/>
      </w:rPr>
      <w:drawing>
        <wp:anchor distT="0" distB="0" distL="114300" distR="114300" simplePos="0" relativeHeight="251658240" behindDoc="1" locked="0" layoutInCell="1" allowOverlap="1" wp14:anchorId="2FD6AC79" wp14:editId="59A35999">
          <wp:simplePos x="0" y="0"/>
          <wp:positionH relativeFrom="margin">
            <wp:align>left</wp:align>
          </wp:positionH>
          <wp:positionV relativeFrom="paragraph">
            <wp:posOffset>-266700</wp:posOffset>
          </wp:positionV>
          <wp:extent cx="1828800" cy="561340"/>
          <wp:effectExtent l="0" t="0" r="0" b="0"/>
          <wp:wrapTight wrapText="bothSides">
            <wp:wrapPolygon edited="0">
              <wp:start x="0" y="0"/>
              <wp:lineTo x="0" y="20525"/>
              <wp:lineTo x="21375" y="2052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428" cy="5717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B8070" w14:textId="77777777" w:rsidR="008974CD" w:rsidRDefault="00897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56A06"/>
    <w:multiLevelType w:val="hybridMultilevel"/>
    <w:tmpl w:val="6386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19487F"/>
    <w:multiLevelType w:val="hybridMultilevel"/>
    <w:tmpl w:val="E49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F0956"/>
    <w:multiLevelType w:val="hybridMultilevel"/>
    <w:tmpl w:val="CA1E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1D7D45"/>
    <w:multiLevelType w:val="hybridMultilevel"/>
    <w:tmpl w:val="1C541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31F54"/>
    <w:multiLevelType w:val="hybridMultilevel"/>
    <w:tmpl w:val="13064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F1631C"/>
    <w:multiLevelType w:val="hybridMultilevel"/>
    <w:tmpl w:val="F0D6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26305D"/>
    <w:multiLevelType w:val="hybridMultilevel"/>
    <w:tmpl w:val="2152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A5"/>
    <w:rsid w:val="00000089"/>
    <w:rsid w:val="00000E8D"/>
    <w:rsid w:val="00001B0A"/>
    <w:rsid w:val="000027B0"/>
    <w:rsid w:val="000044B5"/>
    <w:rsid w:val="000049AD"/>
    <w:rsid w:val="00004E7A"/>
    <w:rsid w:val="000069C2"/>
    <w:rsid w:val="00006C83"/>
    <w:rsid w:val="00007600"/>
    <w:rsid w:val="00013D6B"/>
    <w:rsid w:val="00014104"/>
    <w:rsid w:val="000146ED"/>
    <w:rsid w:val="0001489E"/>
    <w:rsid w:val="00014E09"/>
    <w:rsid w:val="000161E7"/>
    <w:rsid w:val="00016280"/>
    <w:rsid w:val="000166D4"/>
    <w:rsid w:val="00016DC7"/>
    <w:rsid w:val="00016F92"/>
    <w:rsid w:val="00017992"/>
    <w:rsid w:val="00017E6E"/>
    <w:rsid w:val="0002015D"/>
    <w:rsid w:val="00021152"/>
    <w:rsid w:val="0002406A"/>
    <w:rsid w:val="00024265"/>
    <w:rsid w:val="00030FD4"/>
    <w:rsid w:val="00031D1F"/>
    <w:rsid w:val="00032745"/>
    <w:rsid w:val="00033601"/>
    <w:rsid w:val="00040013"/>
    <w:rsid w:val="0004155A"/>
    <w:rsid w:val="000425DD"/>
    <w:rsid w:val="00042E14"/>
    <w:rsid w:val="0004321D"/>
    <w:rsid w:val="00043D86"/>
    <w:rsid w:val="000476EE"/>
    <w:rsid w:val="00050568"/>
    <w:rsid w:val="00050959"/>
    <w:rsid w:val="0005101B"/>
    <w:rsid w:val="00051EC9"/>
    <w:rsid w:val="00052749"/>
    <w:rsid w:val="00053777"/>
    <w:rsid w:val="00053A4C"/>
    <w:rsid w:val="00053B6A"/>
    <w:rsid w:val="0005451C"/>
    <w:rsid w:val="00054768"/>
    <w:rsid w:val="00055218"/>
    <w:rsid w:val="00055AB1"/>
    <w:rsid w:val="00055E5F"/>
    <w:rsid w:val="00056B1D"/>
    <w:rsid w:val="00057346"/>
    <w:rsid w:val="00057A26"/>
    <w:rsid w:val="00060856"/>
    <w:rsid w:val="00060C69"/>
    <w:rsid w:val="000612DB"/>
    <w:rsid w:val="00061469"/>
    <w:rsid w:val="0006155A"/>
    <w:rsid w:val="0006159C"/>
    <w:rsid w:val="00061CFA"/>
    <w:rsid w:val="00063A13"/>
    <w:rsid w:val="00063F32"/>
    <w:rsid w:val="000646FA"/>
    <w:rsid w:val="00064D04"/>
    <w:rsid w:val="0006541C"/>
    <w:rsid w:val="00065CAC"/>
    <w:rsid w:val="000662E6"/>
    <w:rsid w:val="00066746"/>
    <w:rsid w:val="000669BB"/>
    <w:rsid w:val="00067930"/>
    <w:rsid w:val="00070381"/>
    <w:rsid w:val="0007121B"/>
    <w:rsid w:val="00072548"/>
    <w:rsid w:val="00072B15"/>
    <w:rsid w:val="000730D0"/>
    <w:rsid w:val="00073169"/>
    <w:rsid w:val="00074328"/>
    <w:rsid w:val="000744FF"/>
    <w:rsid w:val="00074A4D"/>
    <w:rsid w:val="000755BF"/>
    <w:rsid w:val="000758D2"/>
    <w:rsid w:val="00075E11"/>
    <w:rsid w:val="0007675C"/>
    <w:rsid w:val="000773CD"/>
    <w:rsid w:val="00080E05"/>
    <w:rsid w:val="00082755"/>
    <w:rsid w:val="000828B6"/>
    <w:rsid w:val="000834A7"/>
    <w:rsid w:val="000834CA"/>
    <w:rsid w:val="000838FE"/>
    <w:rsid w:val="000841FD"/>
    <w:rsid w:val="000847F6"/>
    <w:rsid w:val="00084877"/>
    <w:rsid w:val="000849C1"/>
    <w:rsid w:val="00084B07"/>
    <w:rsid w:val="00085FA6"/>
    <w:rsid w:val="00087BDE"/>
    <w:rsid w:val="000907CF"/>
    <w:rsid w:val="00090BAB"/>
    <w:rsid w:val="00091995"/>
    <w:rsid w:val="000937B1"/>
    <w:rsid w:val="0009517F"/>
    <w:rsid w:val="00095580"/>
    <w:rsid w:val="00095813"/>
    <w:rsid w:val="00095D84"/>
    <w:rsid w:val="000962CF"/>
    <w:rsid w:val="00096633"/>
    <w:rsid w:val="000966B2"/>
    <w:rsid w:val="00097873"/>
    <w:rsid w:val="000A154A"/>
    <w:rsid w:val="000A16FA"/>
    <w:rsid w:val="000A32CA"/>
    <w:rsid w:val="000A36B5"/>
    <w:rsid w:val="000A41E6"/>
    <w:rsid w:val="000A491A"/>
    <w:rsid w:val="000A5390"/>
    <w:rsid w:val="000A58E4"/>
    <w:rsid w:val="000A5930"/>
    <w:rsid w:val="000A66C9"/>
    <w:rsid w:val="000B0260"/>
    <w:rsid w:val="000B0C03"/>
    <w:rsid w:val="000B0CA5"/>
    <w:rsid w:val="000B296B"/>
    <w:rsid w:val="000B4CEB"/>
    <w:rsid w:val="000B4EC3"/>
    <w:rsid w:val="000B5611"/>
    <w:rsid w:val="000B5804"/>
    <w:rsid w:val="000B6698"/>
    <w:rsid w:val="000B6EF6"/>
    <w:rsid w:val="000B7EAF"/>
    <w:rsid w:val="000C0369"/>
    <w:rsid w:val="000C0388"/>
    <w:rsid w:val="000C0AE4"/>
    <w:rsid w:val="000C2396"/>
    <w:rsid w:val="000C5541"/>
    <w:rsid w:val="000C6747"/>
    <w:rsid w:val="000C6CC1"/>
    <w:rsid w:val="000C72AE"/>
    <w:rsid w:val="000D091C"/>
    <w:rsid w:val="000D100C"/>
    <w:rsid w:val="000D1233"/>
    <w:rsid w:val="000D2553"/>
    <w:rsid w:val="000D2E2D"/>
    <w:rsid w:val="000D3BB8"/>
    <w:rsid w:val="000D4605"/>
    <w:rsid w:val="000D6B9E"/>
    <w:rsid w:val="000D6E84"/>
    <w:rsid w:val="000D7769"/>
    <w:rsid w:val="000D7D58"/>
    <w:rsid w:val="000E076E"/>
    <w:rsid w:val="000E1E29"/>
    <w:rsid w:val="000E1F65"/>
    <w:rsid w:val="000E3FA0"/>
    <w:rsid w:val="000E44A4"/>
    <w:rsid w:val="000E61BA"/>
    <w:rsid w:val="000E6AAD"/>
    <w:rsid w:val="000E7E33"/>
    <w:rsid w:val="000F06A0"/>
    <w:rsid w:val="000F1D01"/>
    <w:rsid w:val="000F28E6"/>
    <w:rsid w:val="000F2D37"/>
    <w:rsid w:val="000F433A"/>
    <w:rsid w:val="000F5029"/>
    <w:rsid w:val="000F521F"/>
    <w:rsid w:val="000F5553"/>
    <w:rsid w:val="000F5D5A"/>
    <w:rsid w:val="000F65DA"/>
    <w:rsid w:val="000F7B8D"/>
    <w:rsid w:val="00100552"/>
    <w:rsid w:val="001005CA"/>
    <w:rsid w:val="00100858"/>
    <w:rsid w:val="0010095B"/>
    <w:rsid w:val="001023D7"/>
    <w:rsid w:val="00102945"/>
    <w:rsid w:val="001046AE"/>
    <w:rsid w:val="00104BC1"/>
    <w:rsid w:val="00104CC6"/>
    <w:rsid w:val="00106018"/>
    <w:rsid w:val="0011086C"/>
    <w:rsid w:val="00110A60"/>
    <w:rsid w:val="00110F12"/>
    <w:rsid w:val="001111F2"/>
    <w:rsid w:val="0011136C"/>
    <w:rsid w:val="00112070"/>
    <w:rsid w:val="00112258"/>
    <w:rsid w:val="0011238B"/>
    <w:rsid w:val="00112A3B"/>
    <w:rsid w:val="00112E53"/>
    <w:rsid w:val="00113448"/>
    <w:rsid w:val="00113659"/>
    <w:rsid w:val="00115318"/>
    <w:rsid w:val="001154A1"/>
    <w:rsid w:val="001157BC"/>
    <w:rsid w:val="00115AB3"/>
    <w:rsid w:val="001170C5"/>
    <w:rsid w:val="00117374"/>
    <w:rsid w:val="001173A5"/>
    <w:rsid w:val="00117584"/>
    <w:rsid w:val="001200D9"/>
    <w:rsid w:val="001213F2"/>
    <w:rsid w:val="00121F70"/>
    <w:rsid w:val="00122AC5"/>
    <w:rsid w:val="0012375B"/>
    <w:rsid w:val="00124243"/>
    <w:rsid w:val="001249EF"/>
    <w:rsid w:val="00124BD9"/>
    <w:rsid w:val="001252E8"/>
    <w:rsid w:val="0012557C"/>
    <w:rsid w:val="00126F68"/>
    <w:rsid w:val="00131E98"/>
    <w:rsid w:val="001322A5"/>
    <w:rsid w:val="00132DCD"/>
    <w:rsid w:val="00134FF9"/>
    <w:rsid w:val="0013573F"/>
    <w:rsid w:val="001379A6"/>
    <w:rsid w:val="00137B88"/>
    <w:rsid w:val="00137C92"/>
    <w:rsid w:val="001411FD"/>
    <w:rsid w:val="00142113"/>
    <w:rsid w:val="0014227D"/>
    <w:rsid w:val="001434BE"/>
    <w:rsid w:val="0014564D"/>
    <w:rsid w:val="001459CC"/>
    <w:rsid w:val="00150102"/>
    <w:rsid w:val="00150578"/>
    <w:rsid w:val="00150699"/>
    <w:rsid w:val="0015073B"/>
    <w:rsid w:val="00150C98"/>
    <w:rsid w:val="00150F18"/>
    <w:rsid w:val="00151C1F"/>
    <w:rsid w:val="00152433"/>
    <w:rsid w:val="00152C1F"/>
    <w:rsid w:val="00154002"/>
    <w:rsid w:val="001541BC"/>
    <w:rsid w:val="00154471"/>
    <w:rsid w:val="001560B1"/>
    <w:rsid w:val="001567E1"/>
    <w:rsid w:val="001569D4"/>
    <w:rsid w:val="00156C95"/>
    <w:rsid w:val="0016066F"/>
    <w:rsid w:val="00160891"/>
    <w:rsid w:val="00160955"/>
    <w:rsid w:val="0016180B"/>
    <w:rsid w:val="00161AE6"/>
    <w:rsid w:val="00161E1F"/>
    <w:rsid w:val="001621F8"/>
    <w:rsid w:val="00162DBF"/>
    <w:rsid w:val="00163B5B"/>
    <w:rsid w:val="00163C12"/>
    <w:rsid w:val="0016512A"/>
    <w:rsid w:val="00165AD3"/>
    <w:rsid w:val="00166A20"/>
    <w:rsid w:val="001675B1"/>
    <w:rsid w:val="00170E70"/>
    <w:rsid w:val="001722AD"/>
    <w:rsid w:val="0017264C"/>
    <w:rsid w:val="0017473C"/>
    <w:rsid w:val="00176455"/>
    <w:rsid w:val="00176648"/>
    <w:rsid w:val="0017672E"/>
    <w:rsid w:val="00177261"/>
    <w:rsid w:val="00181439"/>
    <w:rsid w:val="00181743"/>
    <w:rsid w:val="00181F22"/>
    <w:rsid w:val="00184C9B"/>
    <w:rsid w:val="00186084"/>
    <w:rsid w:val="00186A32"/>
    <w:rsid w:val="00187168"/>
    <w:rsid w:val="00190E54"/>
    <w:rsid w:val="001925EB"/>
    <w:rsid w:val="001942DC"/>
    <w:rsid w:val="00195990"/>
    <w:rsid w:val="001969F6"/>
    <w:rsid w:val="00196C1A"/>
    <w:rsid w:val="001A30F6"/>
    <w:rsid w:val="001A3BFA"/>
    <w:rsid w:val="001A409C"/>
    <w:rsid w:val="001A51F2"/>
    <w:rsid w:val="001A55F2"/>
    <w:rsid w:val="001B17B2"/>
    <w:rsid w:val="001B28CB"/>
    <w:rsid w:val="001B29ED"/>
    <w:rsid w:val="001B2DCE"/>
    <w:rsid w:val="001B4EC7"/>
    <w:rsid w:val="001B529D"/>
    <w:rsid w:val="001B5895"/>
    <w:rsid w:val="001B5BD4"/>
    <w:rsid w:val="001B68C1"/>
    <w:rsid w:val="001C1731"/>
    <w:rsid w:val="001C1DB1"/>
    <w:rsid w:val="001C1F9B"/>
    <w:rsid w:val="001C2263"/>
    <w:rsid w:val="001C4008"/>
    <w:rsid w:val="001C412F"/>
    <w:rsid w:val="001C4290"/>
    <w:rsid w:val="001C4599"/>
    <w:rsid w:val="001C46D5"/>
    <w:rsid w:val="001C4813"/>
    <w:rsid w:val="001C4A21"/>
    <w:rsid w:val="001C637B"/>
    <w:rsid w:val="001C705D"/>
    <w:rsid w:val="001C75A0"/>
    <w:rsid w:val="001C7C01"/>
    <w:rsid w:val="001C7C8C"/>
    <w:rsid w:val="001D0310"/>
    <w:rsid w:val="001D104E"/>
    <w:rsid w:val="001D23D0"/>
    <w:rsid w:val="001D3318"/>
    <w:rsid w:val="001D383B"/>
    <w:rsid w:val="001D58AA"/>
    <w:rsid w:val="001D5A42"/>
    <w:rsid w:val="001D5D5D"/>
    <w:rsid w:val="001D660D"/>
    <w:rsid w:val="001E10AE"/>
    <w:rsid w:val="001E12DE"/>
    <w:rsid w:val="001E1EDD"/>
    <w:rsid w:val="001E399B"/>
    <w:rsid w:val="001E4082"/>
    <w:rsid w:val="001E58F3"/>
    <w:rsid w:val="001E5B19"/>
    <w:rsid w:val="001E77FD"/>
    <w:rsid w:val="001E7B03"/>
    <w:rsid w:val="001E7E24"/>
    <w:rsid w:val="001F0AF8"/>
    <w:rsid w:val="001F16E2"/>
    <w:rsid w:val="001F3008"/>
    <w:rsid w:val="001F4C79"/>
    <w:rsid w:val="001F4D23"/>
    <w:rsid w:val="001F67CD"/>
    <w:rsid w:val="001F6BAD"/>
    <w:rsid w:val="0020017E"/>
    <w:rsid w:val="00200497"/>
    <w:rsid w:val="0020063F"/>
    <w:rsid w:val="002017FA"/>
    <w:rsid w:val="00203472"/>
    <w:rsid w:val="00203CA8"/>
    <w:rsid w:val="00203D70"/>
    <w:rsid w:val="00205365"/>
    <w:rsid w:val="002056C3"/>
    <w:rsid w:val="00205876"/>
    <w:rsid w:val="002059F5"/>
    <w:rsid w:val="00205E8E"/>
    <w:rsid w:val="00205F48"/>
    <w:rsid w:val="002067B5"/>
    <w:rsid w:val="00207707"/>
    <w:rsid w:val="0020777D"/>
    <w:rsid w:val="00210185"/>
    <w:rsid w:val="0021118C"/>
    <w:rsid w:val="0021132C"/>
    <w:rsid w:val="002143F9"/>
    <w:rsid w:val="00214B36"/>
    <w:rsid w:val="0021513E"/>
    <w:rsid w:val="00215A0B"/>
    <w:rsid w:val="00215A75"/>
    <w:rsid w:val="00217434"/>
    <w:rsid w:val="00217A17"/>
    <w:rsid w:val="002200EB"/>
    <w:rsid w:val="0022180B"/>
    <w:rsid w:val="00221EBA"/>
    <w:rsid w:val="00222461"/>
    <w:rsid w:val="0022462B"/>
    <w:rsid w:val="00225CB5"/>
    <w:rsid w:val="00226FCD"/>
    <w:rsid w:val="0022740E"/>
    <w:rsid w:val="002310CF"/>
    <w:rsid w:val="002325F0"/>
    <w:rsid w:val="0023293C"/>
    <w:rsid w:val="00234195"/>
    <w:rsid w:val="002349F7"/>
    <w:rsid w:val="00234EFC"/>
    <w:rsid w:val="00235529"/>
    <w:rsid w:val="00237495"/>
    <w:rsid w:val="002379AB"/>
    <w:rsid w:val="00242EC2"/>
    <w:rsid w:val="00243FB4"/>
    <w:rsid w:val="002444CC"/>
    <w:rsid w:val="0024489C"/>
    <w:rsid w:val="00245432"/>
    <w:rsid w:val="00245494"/>
    <w:rsid w:val="00245D98"/>
    <w:rsid w:val="002501A3"/>
    <w:rsid w:val="00250F39"/>
    <w:rsid w:val="0025167D"/>
    <w:rsid w:val="0025236B"/>
    <w:rsid w:val="002527AE"/>
    <w:rsid w:val="002528BD"/>
    <w:rsid w:val="00252976"/>
    <w:rsid w:val="00254577"/>
    <w:rsid w:val="0025480C"/>
    <w:rsid w:val="002557EF"/>
    <w:rsid w:val="00256318"/>
    <w:rsid w:val="00257A1C"/>
    <w:rsid w:val="0026037A"/>
    <w:rsid w:val="002605AD"/>
    <w:rsid w:val="002609DB"/>
    <w:rsid w:val="0026131C"/>
    <w:rsid w:val="00261483"/>
    <w:rsid w:val="0026194A"/>
    <w:rsid w:val="00262FCB"/>
    <w:rsid w:val="00263900"/>
    <w:rsid w:val="00263D35"/>
    <w:rsid w:val="0026413F"/>
    <w:rsid w:val="00264485"/>
    <w:rsid w:val="002647A0"/>
    <w:rsid w:val="00264F67"/>
    <w:rsid w:val="002653F0"/>
    <w:rsid w:val="00265603"/>
    <w:rsid w:val="00265746"/>
    <w:rsid w:val="00265D8B"/>
    <w:rsid w:val="00267CDD"/>
    <w:rsid w:val="00267DFF"/>
    <w:rsid w:val="00270AAC"/>
    <w:rsid w:val="002722BB"/>
    <w:rsid w:val="00273602"/>
    <w:rsid w:val="002744F7"/>
    <w:rsid w:val="0027627B"/>
    <w:rsid w:val="00276495"/>
    <w:rsid w:val="00276A0E"/>
    <w:rsid w:val="002777FF"/>
    <w:rsid w:val="00277D7F"/>
    <w:rsid w:val="00277ECD"/>
    <w:rsid w:val="00281C61"/>
    <w:rsid w:val="0028229A"/>
    <w:rsid w:val="002825D0"/>
    <w:rsid w:val="00283064"/>
    <w:rsid w:val="00283599"/>
    <w:rsid w:val="00285CDE"/>
    <w:rsid w:val="00285D9C"/>
    <w:rsid w:val="002866E6"/>
    <w:rsid w:val="00286B8E"/>
    <w:rsid w:val="00287CA4"/>
    <w:rsid w:val="00290F34"/>
    <w:rsid w:val="002913B8"/>
    <w:rsid w:val="00291B88"/>
    <w:rsid w:val="00291CBB"/>
    <w:rsid w:val="00292977"/>
    <w:rsid w:val="00292E31"/>
    <w:rsid w:val="00294362"/>
    <w:rsid w:val="00294AFE"/>
    <w:rsid w:val="002971B9"/>
    <w:rsid w:val="002971F4"/>
    <w:rsid w:val="002A0B2E"/>
    <w:rsid w:val="002A0B31"/>
    <w:rsid w:val="002A0E6E"/>
    <w:rsid w:val="002A33D8"/>
    <w:rsid w:val="002A33DD"/>
    <w:rsid w:val="002A440A"/>
    <w:rsid w:val="002A4511"/>
    <w:rsid w:val="002A4EA4"/>
    <w:rsid w:val="002A518D"/>
    <w:rsid w:val="002A63ED"/>
    <w:rsid w:val="002A700D"/>
    <w:rsid w:val="002A784A"/>
    <w:rsid w:val="002B00C2"/>
    <w:rsid w:val="002B01B7"/>
    <w:rsid w:val="002B04E1"/>
    <w:rsid w:val="002B0827"/>
    <w:rsid w:val="002B0851"/>
    <w:rsid w:val="002B1924"/>
    <w:rsid w:val="002B1ACE"/>
    <w:rsid w:val="002B2287"/>
    <w:rsid w:val="002B229C"/>
    <w:rsid w:val="002B22E2"/>
    <w:rsid w:val="002B2CEA"/>
    <w:rsid w:val="002B313F"/>
    <w:rsid w:val="002B315B"/>
    <w:rsid w:val="002B3EEE"/>
    <w:rsid w:val="002B6DD5"/>
    <w:rsid w:val="002B7118"/>
    <w:rsid w:val="002C0AAD"/>
    <w:rsid w:val="002C0C44"/>
    <w:rsid w:val="002C103C"/>
    <w:rsid w:val="002C1BD3"/>
    <w:rsid w:val="002C3EA5"/>
    <w:rsid w:val="002C6386"/>
    <w:rsid w:val="002C6E6D"/>
    <w:rsid w:val="002C6FAE"/>
    <w:rsid w:val="002C7325"/>
    <w:rsid w:val="002C7B9F"/>
    <w:rsid w:val="002D06F3"/>
    <w:rsid w:val="002D1BF8"/>
    <w:rsid w:val="002D334F"/>
    <w:rsid w:val="002D3398"/>
    <w:rsid w:val="002D555A"/>
    <w:rsid w:val="002D6446"/>
    <w:rsid w:val="002D7046"/>
    <w:rsid w:val="002E0B6D"/>
    <w:rsid w:val="002E0C5D"/>
    <w:rsid w:val="002E1CC2"/>
    <w:rsid w:val="002E1FDE"/>
    <w:rsid w:val="002E27E9"/>
    <w:rsid w:val="002E43BF"/>
    <w:rsid w:val="002E4C41"/>
    <w:rsid w:val="002E5771"/>
    <w:rsid w:val="002E618E"/>
    <w:rsid w:val="002E6E6A"/>
    <w:rsid w:val="002E70E0"/>
    <w:rsid w:val="002F0775"/>
    <w:rsid w:val="002F1054"/>
    <w:rsid w:val="002F132B"/>
    <w:rsid w:val="002F17AA"/>
    <w:rsid w:val="002F1875"/>
    <w:rsid w:val="002F2720"/>
    <w:rsid w:val="002F2FA2"/>
    <w:rsid w:val="002F35A5"/>
    <w:rsid w:val="002F3B84"/>
    <w:rsid w:val="002F3FF8"/>
    <w:rsid w:val="002F4043"/>
    <w:rsid w:val="002F4CDB"/>
    <w:rsid w:val="002F5212"/>
    <w:rsid w:val="00302198"/>
    <w:rsid w:val="0030383E"/>
    <w:rsid w:val="00304837"/>
    <w:rsid w:val="00304D2C"/>
    <w:rsid w:val="00305455"/>
    <w:rsid w:val="00305AF1"/>
    <w:rsid w:val="00307C53"/>
    <w:rsid w:val="00310B1F"/>
    <w:rsid w:val="003116A9"/>
    <w:rsid w:val="00312CA4"/>
    <w:rsid w:val="003150E3"/>
    <w:rsid w:val="00316743"/>
    <w:rsid w:val="00320193"/>
    <w:rsid w:val="003203A0"/>
    <w:rsid w:val="003216BC"/>
    <w:rsid w:val="00322193"/>
    <w:rsid w:val="00322AD2"/>
    <w:rsid w:val="00323D27"/>
    <w:rsid w:val="00324172"/>
    <w:rsid w:val="00325050"/>
    <w:rsid w:val="0032671A"/>
    <w:rsid w:val="00326A1C"/>
    <w:rsid w:val="00326A3E"/>
    <w:rsid w:val="003313EC"/>
    <w:rsid w:val="00331448"/>
    <w:rsid w:val="00331D15"/>
    <w:rsid w:val="003327ED"/>
    <w:rsid w:val="00333E7F"/>
    <w:rsid w:val="00333F64"/>
    <w:rsid w:val="00335477"/>
    <w:rsid w:val="00336709"/>
    <w:rsid w:val="003409FA"/>
    <w:rsid w:val="00340E45"/>
    <w:rsid w:val="00340E9A"/>
    <w:rsid w:val="00341552"/>
    <w:rsid w:val="00341C11"/>
    <w:rsid w:val="00342226"/>
    <w:rsid w:val="00342F41"/>
    <w:rsid w:val="00345B34"/>
    <w:rsid w:val="00345C41"/>
    <w:rsid w:val="0034600B"/>
    <w:rsid w:val="0034621E"/>
    <w:rsid w:val="00347FE7"/>
    <w:rsid w:val="00350476"/>
    <w:rsid w:val="003504FD"/>
    <w:rsid w:val="00352A7A"/>
    <w:rsid w:val="00353085"/>
    <w:rsid w:val="003540E0"/>
    <w:rsid w:val="00354205"/>
    <w:rsid w:val="0035486B"/>
    <w:rsid w:val="00356181"/>
    <w:rsid w:val="00356A5B"/>
    <w:rsid w:val="0036025B"/>
    <w:rsid w:val="003607C9"/>
    <w:rsid w:val="00360CCC"/>
    <w:rsid w:val="00360E04"/>
    <w:rsid w:val="00360E08"/>
    <w:rsid w:val="003613FB"/>
    <w:rsid w:val="00361AD9"/>
    <w:rsid w:val="003645B9"/>
    <w:rsid w:val="00365297"/>
    <w:rsid w:val="00366156"/>
    <w:rsid w:val="00366AF6"/>
    <w:rsid w:val="0037077E"/>
    <w:rsid w:val="003728B1"/>
    <w:rsid w:val="00372E8F"/>
    <w:rsid w:val="00375A05"/>
    <w:rsid w:val="003764AF"/>
    <w:rsid w:val="00380BF6"/>
    <w:rsid w:val="0038175E"/>
    <w:rsid w:val="00383248"/>
    <w:rsid w:val="003833DB"/>
    <w:rsid w:val="003834DB"/>
    <w:rsid w:val="0038357A"/>
    <w:rsid w:val="00383E1B"/>
    <w:rsid w:val="00385D9E"/>
    <w:rsid w:val="00385FAA"/>
    <w:rsid w:val="003871AC"/>
    <w:rsid w:val="00392D49"/>
    <w:rsid w:val="003939CF"/>
    <w:rsid w:val="003960E9"/>
    <w:rsid w:val="00396858"/>
    <w:rsid w:val="00396E30"/>
    <w:rsid w:val="00397778"/>
    <w:rsid w:val="003978BF"/>
    <w:rsid w:val="003A2605"/>
    <w:rsid w:val="003A5970"/>
    <w:rsid w:val="003A6AFD"/>
    <w:rsid w:val="003B0803"/>
    <w:rsid w:val="003B0D11"/>
    <w:rsid w:val="003B0F5A"/>
    <w:rsid w:val="003B3247"/>
    <w:rsid w:val="003B3793"/>
    <w:rsid w:val="003B5288"/>
    <w:rsid w:val="003B5C00"/>
    <w:rsid w:val="003B5D96"/>
    <w:rsid w:val="003B7EA5"/>
    <w:rsid w:val="003B7FF4"/>
    <w:rsid w:val="003C083B"/>
    <w:rsid w:val="003C117C"/>
    <w:rsid w:val="003C1B9A"/>
    <w:rsid w:val="003C1FCE"/>
    <w:rsid w:val="003C2626"/>
    <w:rsid w:val="003C2B6B"/>
    <w:rsid w:val="003C2C8E"/>
    <w:rsid w:val="003C57AD"/>
    <w:rsid w:val="003C5F03"/>
    <w:rsid w:val="003C6991"/>
    <w:rsid w:val="003C6CF3"/>
    <w:rsid w:val="003C7168"/>
    <w:rsid w:val="003D0979"/>
    <w:rsid w:val="003D2295"/>
    <w:rsid w:val="003D2362"/>
    <w:rsid w:val="003D2F4D"/>
    <w:rsid w:val="003D323D"/>
    <w:rsid w:val="003D32FF"/>
    <w:rsid w:val="003D64FD"/>
    <w:rsid w:val="003D667A"/>
    <w:rsid w:val="003D7165"/>
    <w:rsid w:val="003D76D3"/>
    <w:rsid w:val="003E04DC"/>
    <w:rsid w:val="003E07F9"/>
    <w:rsid w:val="003E0BFB"/>
    <w:rsid w:val="003E0D69"/>
    <w:rsid w:val="003E2316"/>
    <w:rsid w:val="003E2F3F"/>
    <w:rsid w:val="003E314D"/>
    <w:rsid w:val="003E4145"/>
    <w:rsid w:val="003E4D86"/>
    <w:rsid w:val="003E53AA"/>
    <w:rsid w:val="003E6706"/>
    <w:rsid w:val="003E7F9D"/>
    <w:rsid w:val="003F0B1C"/>
    <w:rsid w:val="003F1FF2"/>
    <w:rsid w:val="003F3EA9"/>
    <w:rsid w:val="003F56E7"/>
    <w:rsid w:val="003F7323"/>
    <w:rsid w:val="003F770A"/>
    <w:rsid w:val="003F7CAB"/>
    <w:rsid w:val="004001D8"/>
    <w:rsid w:val="0040034A"/>
    <w:rsid w:val="004010AD"/>
    <w:rsid w:val="00402E23"/>
    <w:rsid w:val="004031BA"/>
    <w:rsid w:val="004037F4"/>
    <w:rsid w:val="00403AE5"/>
    <w:rsid w:val="004046EE"/>
    <w:rsid w:val="00404E73"/>
    <w:rsid w:val="00405022"/>
    <w:rsid w:val="004058B1"/>
    <w:rsid w:val="0040685B"/>
    <w:rsid w:val="00406C7F"/>
    <w:rsid w:val="00406F75"/>
    <w:rsid w:val="00407FE5"/>
    <w:rsid w:val="00410ED2"/>
    <w:rsid w:val="00410F40"/>
    <w:rsid w:val="004118C7"/>
    <w:rsid w:val="00411AAB"/>
    <w:rsid w:val="00412304"/>
    <w:rsid w:val="004125D3"/>
    <w:rsid w:val="00412C34"/>
    <w:rsid w:val="00412E66"/>
    <w:rsid w:val="00412EAC"/>
    <w:rsid w:val="00413640"/>
    <w:rsid w:val="0041405B"/>
    <w:rsid w:val="00415048"/>
    <w:rsid w:val="004159F0"/>
    <w:rsid w:val="00415A10"/>
    <w:rsid w:val="00415D36"/>
    <w:rsid w:val="00416741"/>
    <w:rsid w:val="00416E0C"/>
    <w:rsid w:val="004173D1"/>
    <w:rsid w:val="00420DC3"/>
    <w:rsid w:val="004224A6"/>
    <w:rsid w:val="004236A0"/>
    <w:rsid w:val="0042462F"/>
    <w:rsid w:val="004246FD"/>
    <w:rsid w:val="0042489C"/>
    <w:rsid w:val="00427795"/>
    <w:rsid w:val="00430282"/>
    <w:rsid w:val="004302C1"/>
    <w:rsid w:val="004305A2"/>
    <w:rsid w:val="00431702"/>
    <w:rsid w:val="004332B7"/>
    <w:rsid w:val="00433394"/>
    <w:rsid w:val="004336E5"/>
    <w:rsid w:val="0043635D"/>
    <w:rsid w:val="00437D2C"/>
    <w:rsid w:val="004401B7"/>
    <w:rsid w:val="004418D4"/>
    <w:rsid w:val="00441A71"/>
    <w:rsid w:val="00441F07"/>
    <w:rsid w:val="00441FFF"/>
    <w:rsid w:val="00442820"/>
    <w:rsid w:val="00443E6D"/>
    <w:rsid w:val="00444F0B"/>
    <w:rsid w:val="00445549"/>
    <w:rsid w:val="00445702"/>
    <w:rsid w:val="004457FC"/>
    <w:rsid w:val="00446FA7"/>
    <w:rsid w:val="004470FB"/>
    <w:rsid w:val="00447191"/>
    <w:rsid w:val="00450633"/>
    <w:rsid w:val="00450A7A"/>
    <w:rsid w:val="00451C9E"/>
    <w:rsid w:val="0045278F"/>
    <w:rsid w:val="00452ACA"/>
    <w:rsid w:val="0045496D"/>
    <w:rsid w:val="00454B67"/>
    <w:rsid w:val="0045536B"/>
    <w:rsid w:val="00455551"/>
    <w:rsid w:val="004614C0"/>
    <w:rsid w:val="004624ED"/>
    <w:rsid w:val="00463A92"/>
    <w:rsid w:val="0046456F"/>
    <w:rsid w:val="00464DAD"/>
    <w:rsid w:val="0046505A"/>
    <w:rsid w:val="00465308"/>
    <w:rsid w:val="004656EB"/>
    <w:rsid w:val="00465F9E"/>
    <w:rsid w:val="00467F12"/>
    <w:rsid w:val="0047038C"/>
    <w:rsid w:val="0047397B"/>
    <w:rsid w:val="00473C37"/>
    <w:rsid w:val="004740B7"/>
    <w:rsid w:val="00476791"/>
    <w:rsid w:val="00476B56"/>
    <w:rsid w:val="00477613"/>
    <w:rsid w:val="00481F1A"/>
    <w:rsid w:val="00484AB6"/>
    <w:rsid w:val="00484CA1"/>
    <w:rsid w:val="00485FAB"/>
    <w:rsid w:val="00486400"/>
    <w:rsid w:val="004872C5"/>
    <w:rsid w:val="004902ED"/>
    <w:rsid w:val="00490EC9"/>
    <w:rsid w:val="0049425B"/>
    <w:rsid w:val="0049478B"/>
    <w:rsid w:val="004948E7"/>
    <w:rsid w:val="004971FD"/>
    <w:rsid w:val="004979DE"/>
    <w:rsid w:val="00497B94"/>
    <w:rsid w:val="004A0661"/>
    <w:rsid w:val="004A0D90"/>
    <w:rsid w:val="004A119F"/>
    <w:rsid w:val="004A18DD"/>
    <w:rsid w:val="004A240D"/>
    <w:rsid w:val="004A2EA3"/>
    <w:rsid w:val="004A3BF0"/>
    <w:rsid w:val="004A3C9A"/>
    <w:rsid w:val="004A5681"/>
    <w:rsid w:val="004A5A76"/>
    <w:rsid w:val="004A5E04"/>
    <w:rsid w:val="004B1612"/>
    <w:rsid w:val="004B16CB"/>
    <w:rsid w:val="004B2337"/>
    <w:rsid w:val="004B29DC"/>
    <w:rsid w:val="004B3C23"/>
    <w:rsid w:val="004B5720"/>
    <w:rsid w:val="004B5942"/>
    <w:rsid w:val="004B5C5C"/>
    <w:rsid w:val="004B6349"/>
    <w:rsid w:val="004B6968"/>
    <w:rsid w:val="004C057B"/>
    <w:rsid w:val="004C0FA6"/>
    <w:rsid w:val="004C1B36"/>
    <w:rsid w:val="004C2C94"/>
    <w:rsid w:val="004C3C01"/>
    <w:rsid w:val="004C77CD"/>
    <w:rsid w:val="004C7916"/>
    <w:rsid w:val="004D005C"/>
    <w:rsid w:val="004D26CB"/>
    <w:rsid w:val="004D2E75"/>
    <w:rsid w:val="004D3B5A"/>
    <w:rsid w:val="004D5409"/>
    <w:rsid w:val="004D54DE"/>
    <w:rsid w:val="004D682D"/>
    <w:rsid w:val="004D6C2B"/>
    <w:rsid w:val="004D7390"/>
    <w:rsid w:val="004E0302"/>
    <w:rsid w:val="004E05F7"/>
    <w:rsid w:val="004E0999"/>
    <w:rsid w:val="004E1359"/>
    <w:rsid w:val="004E2165"/>
    <w:rsid w:val="004E2AB1"/>
    <w:rsid w:val="004E2B4B"/>
    <w:rsid w:val="004E2F4F"/>
    <w:rsid w:val="004E6012"/>
    <w:rsid w:val="004F0169"/>
    <w:rsid w:val="004F0376"/>
    <w:rsid w:val="004F085C"/>
    <w:rsid w:val="004F6B57"/>
    <w:rsid w:val="004F6C10"/>
    <w:rsid w:val="004F6F61"/>
    <w:rsid w:val="004F7A73"/>
    <w:rsid w:val="00501235"/>
    <w:rsid w:val="00501CAC"/>
    <w:rsid w:val="00502D16"/>
    <w:rsid w:val="00506641"/>
    <w:rsid w:val="00506904"/>
    <w:rsid w:val="00506D27"/>
    <w:rsid w:val="00506FB4"/>
    <w:rsid w:val="00507D90"/>
    <w:rsid w:val="00510588"/>
    <w:rsid w:val="005117B1"/>
    <w:rsid w:val="00511C9D"/>
    <w:rsid w:val="005126BF"/>
    <w:rsid w:val="00513C14"/>
    <w:rsid w:val="0051452C"/>
    <w:rsid w:val="0051663E"/>
    <w:rsid w:val="00516682"/>
    <w:rsid w:val="00517706"/>
    <w:rsid w:val="00517C96"/>
    <w:rsid w:val="00520665"/>
    <w:rsid w:val="00520CEE"/>
    <w:rsid w:val="0052233C"/>
    <w:rsid w:val="0052234A"/>
    <w:rsid w:val="00522379"/>
    <w:rsid w:val="005232BF"/>
    <w:rsid w:val="00523A31"/>
    <w:rsid w:val="00524F65"/>
    <w:rsid w:val="00525979"/>
    <w:rsid w:val="00525FAD"/>
    <w:rsid w:val="00526BFA"/>
    <w:rsid w:val="0052795B"/>
    <w:rsid w:val="00527B3F"/>
    <w:rsid w:val="0053035A"/>
    <w:rsid w:val="00531F4A"/>
    <w:rsid w:val="00532516"/>
    <w:rsid w:val="005325A1"/>
    <w:rsid w:val="0053281B"/>
    <w:rsid w:val="00532A32"/>
    <w:rsid w:val="00532DB5"/>
    <w:rsid w:val="005333E5"/>
    <w:rsid w:val="00533750"/>
    <w:rsid w:val="00533CC3"/>
    <w:rsid w:val="00533D4C"/>
    <w:rsid w:val="00534C9E"/>
    <w:rsid w:val="005354FD"/>
    <w:rsid w:val="00540DB9"/>
    <w:rsid w:val="005417B8"/>
    <w:rsid w:val="005427E8"/>
    <w:rsid w:val="00542C58"/>
    <w:rsid w:val="00542D9F"/>
    <w:rsid w:val="005439F5"/>
    <w:rsid w:val="00543AD2"/>
    <w:rsid w:val="0054474C"/>
    <w:rsid w:val="00551AB3"/>
    <w:rsid w:val="005520AE"/>
    <w:rsid w:val="00552EC5"/>
    <w:rsid w:val="00552F76"/>
    <w:rsid w:val="00553707"/>
    <w:rsid w:val="00554281"/>
    <w:rsid w:val="0055438D"/>
    <w:rsid w:val="00556439"/>
    <w:rsid w:val="00556652"/>
    <w:rsid w:val="00556A1D"/>
    <w:rsid w:val="005619F7"/>
    <w:rsid w:val="005631B4"/>
    <w:rsid w:val="00563832"/>
    <w:rsid w:val="00563F48"/>
    <w:rsid w:val="00564177"/>
    <w:rsid w:val="0056469C"/>
    <w:rsid w:val="005649B8"/>
    <w:rsid w:val="00564F70"/>
    <w:rsid w:val="005666C0"/>
    <w:rsid w:val="0056798E"/>
    <w:rsid w:val="005709AF"/>
    <w:rsid w:val="00572DCC"/>
    <w:rsid w:val="00572E6D"/>
    <w:rsid w:val="0057339B"/>
    <w:rsid w:val="00573721"/>
    <w:rsid w:val="005738BD"/>
    <w:rsid w:val="00573E7E"/>
    <w:rsid w:val="00577487"/>
    <w:rsid w:val="00580718"/>
    <w:rsid w:val="0058298E"/>
    <w:rsid w:val="005830BD"/>
    <w:rsid w:val="00583580"/>
    <w:rsid w:val="0058382D"/>
    <w:rsid w:val="005844DA"/>
    <w:rsid w:val="00584D13"/>
    <w:rsid w:val="00585372"/>
    <w:rsid w:val="00585546"/>
    <w:rsid w:val="00586F7B"/>
    <w:rsid w:val="005877B2"/>
    <w:rsid w:val="00587970"/>
    <w:rsid w:val="00587A87"/>
    <w:rsid w:val="00587FD2"/>
    <w:rsid w:val="00587FD8"/>
    <w:rsid w:val="0059052C"/>
    <w:rsid w:val="00590DC4"/>
    <w:rsid w:val="00592D69"/>
    <w:rsid w:val="00592F8B"/>
    <w:rsid w:val="00592FEE"/>
    <w:rsid w:val="005954C3"/>
    <w:rsid w:val="00595D7A"/>
    <w:rsid w:val="00597A94"/>
    <w:rsid w:val="005A1C1C"/>
    <w:rsid w:val="005A3D79"/>
    <w:rsid w:val="005A4770"/>
    <w:rsid w:val="005A48B9"/>
    <w:rsid w:val="005A5CE4"/>
    <w:rsid w:val="005A5E3A"/>
    <w:rsid w:val="005A63FF"/>
    <w:rsid w:val="005A6E43"/>
    <w:rsid w:val="005A7313"/>
    <w:rsid w:val="005A7FC6"/>
    <w:rsid w:val="005B19EF"/>
    <w:rsid w:val="005B4081"/>
    <w:rsid w:val="005B4A09"/>
    <w:rsid w:val="005B5163"/>
    <w:rsid w:val="005B6923"/>
    <w:rsid w:val="005B6C60"/>
    <w:rsid w:val="005B6EEB"/>
    <w:rsid w:val="005B7040"/>
    <w:rsid w:val="005B7CF6"/>
    <w:rsid w:val="005C04CC"/>
    <w:rsid w:val="005C09F8"/>
    <w:rsid w:val="005C180C"/>
    <w:rsid w:val="005C191A"/>
    <w:rsid w:val="005C2628"/>
    <w:rsid w:val="005C3485"/>
    <w:rsid w:val="005C44C2"/>
    <w:rsid w:val="005C5BB0"/>
    <w:rsid w:val="005C5DE8"/>
    <w:rsid w:val="005C60A3"/>
    <w:rsid w:val="005C6BA8"/>
    <w:rsid w:val="005D008C"/>
    <w:rsid w:val="005D02AC"/>
    <w:rsid w:val="005D0C90"/>
    <w:rsid w:val="005D1AC2"/>
    <w:rsid w:val="005D2020"/>
    <w:rsid w:val="005D254A"/>
    <w:rsid w:val="005D2579"/>
    <w:rsid w:val="005D2E44"/>
    <w:rsid w:val="005D31F5"/>
    <w:rsid w:val="005D4D58"/>
    <w:rsid w:val="005D4D8E"/>
    <w:rsid w:val="005D6248"/>
    <w:rsid w:val="005D69D4"/>
    <w:rsid w:val="005D6CF8"/>
    <w:rsid w:val="005D71DD"/>
    <w:rsid w:val="005D7594"/>
    <w:rsid w:val="005D79B6"/>
    <w:rsid w:val="005E1B8F"/>
    <w:rsid w:val="005E2635"/>
    <w:rsid w:val="005E2881"/>
    <w:rsid w:val="005E5D10"/>
    <w:rsid w:val="005E6475"/>
    <w:rsid w:val="005E78BC"/>
    <w:rsid w:val="005F01DF"/>
    <w:rsid w:val="005F20AA"/>
    <w:rsid w:val="005F4A2D"/>
    <w:rsid w:val="005F68B0"/>
    <w:rsid w:val="005F6BE5"/>
    <w:rsid w:val="005F7DD4"/>
    <w:rsid w:val="006001C6"/>
    <w:rsid w:val="0060286A"/>
    <w:rsid w:val="00602FFD"/>
    <w:rsid w:val="00603EE2"/>
    <w:rsid w:val="00604D52"/>
    <w:rsid w:val="006054C0"/>
    <w:rsid w:val="00606666"/>
    <w:rsid w:val="006069DB"/>
    <w:rsid w:val="00606C7B"/>
    <w:rsid w:val="00610715"/>
    <w:rsid w:val="006117D6"/>
    <w:rsid w:val="00612FE8"/>
    <w:rsid w:val="006136F4"/>
    <w:rsid w:val="00613ED3"/>
    <w:rsid w:val="00614C4E"/>
    <w:rsid w:val="0061599F"/>
    <w:rsid w:val="006166CF"/>
    <w:rsid w:val="00616A7B"/>
    <w:rsid w:val="00616ADA"/>
    <w:rsid w:val="006171EB"/>
    <w:rsid w:val="00620247"/>
    <w:rsid w:val="00620715"/>
    <w:rsid w:val="00621939"/>
    <w:rsid w:val="006219C1"/>
    <w:rsid w:val="00621C5F"/>
    <w:rsid w:val="00622441"/>
    <w:rsid w:val="00622B04"/>
    <w:rsid w:val="00622E2E"/>
    <w:rsid w:val="00622F57"/>
    <w:rsid w:val="00623667"/>
    <w:rsid w:val="006238E0"/>
    <w:rsid w:val="00623DEE"/>
    <w:rsid w:val="00624351"/>
    <w:rsid w:val="00624992"/>
    <w:rsid w:val="0062589E"/>
    <w:rsid w:val="00626381"/>
    <w:rsid w:val="00627BDB"/>
    <w:rsid w:val="00630CF9"/>
    <w:rsid w:val="00630E0F"/>
    <w:rsid w:val="00631191"/>
    <w:rsid w:val="006319E9"/>
    <w:rsid w:val="00631CBA"/>
    <w:rsid w:val="0063261F"/>
    <w:rsid w:val="00632E6B"/>
    <w:rsid w:val="00635287"/>
    <w:rsid w:val="006356E3"/>
    <w:rsid w:val="00635EBF"/>
    <w:rsid w:val="006363DA"/>
    <w:rsid w:val="006372F6"/>
    <w:rsid w:val="0063745C"/>
    <w:rsid w:val="006401F4"/>
    <w:rsid w:val="00641DA4"/>
    <w:rsid w:val="00641EF2"/>
    <w:rsid w:val="00642A35"/>
    <w:rsid w:val="00644009"/>
    <w:rsid w:val="00645356"/>
    <w:rsid w:val="006453AD"/>
    <w:rsid w:val="00650EA6"/>
    <w:rsid w:val="00653123"/>
    <w:rsid w:val="0065476B"/>
    <w:rsid w:val="00654A62"/>
    <w:rsid w:val="00654D9D"/>
    <w:rsid w:val="00654ED4"/>
    <w:rsid w:val="006555F4"/>
    <w:rsid w:val="00656512"/>
    <w:rsid w:val="00656D80"/>
    <w:rsid w:val="00656D8C"/>
    <w:rsid w:val="00657285"/>
    <w:rsid w:val="00657437"/>
    <w:rsid w:val="00657BF7"/>
    <w:rsid w:val="006609FB"/>
    <w:rsid w:val="00660C7A"/>
    <w:rsid w:val="0066388C"/>
    <w:rsid w:val="00666170"/>
    <w:rsid w:val="00666355"/>
    <w:rsid w:val="00667009"/>
    <w:rsid w:val="0066711A"/>
    <w:rsid w:val="006674A9"/>
    <w:rsid w:val="006711EC"/>
    <w:rsid w:val="00672D1B"/>
    <w:rsid w:val="00672F5B"/>
    <w:rsid w:val="0067363A"/>
    <w:rsid w:val="00673A8F"/>
    <w:rsid w:val="00673E66"/>
    <w:rsid w:val="00673FC5"/>
    <w:rsid w:val="00674FCD"/>
    <w:rsid w:val="006750A9"/>
    <w:rsid w:val="006779A3"/>
    <w:rsid w:val="006808CE"/>
    <w:rsid w:val="00680A1E"/>
    <w:rsid w:val="00680AD1"/>
    <w:rsid w:val="00680C4D"/>
    <w:rsid w:val="00681D17"/>
    <w:rsid w:val="00681DB9"/>
    <w:rsid w:val="0068341A"/>
    <w:rsid w:val="00683D6A"/>
    <w:rsid w:val="00685861"/>
    <w:rsid w:val="00690497"/>
    <w:rsid w:val="00690AFD"/>
    <w:rsid w:val="00690DCE"/>
    <w:rsid w:val="0069423E"/>
    <w:rsid w:val="0069433D"/>
    <w:rsid w:val="0069483F"/>
    <w:rsid w:val="00695277"/>
    <w:rsid w:val="006964A4"/>
    <w:rsid w:val="006968C2"/>
    <w:rsid w:val="0069760A"/>
    <w:rsid w:val="00697850"/>
    <w:rsid w:val="00697F57"/>
    <w:rsid w:val="006A0364"/>
    <w:rsid w:val="006A189E"/>
    <w:rsid w:val="006A28BB"/>
    <w:rsid w:val="006A2EC7"/>
    <w:rsid w:val="006A34F1"/>
    <w:rsid w:val="006A3600"/>
    <w:rsid w:val="006A5379"/>
    <w:rsid w:val="006A6555"/>
    <w:rsid w:val="006A719E"/>
    <w:rsid w:val="006B060C"/>
    <w:rsid w:val="006B06E1"/>
    <w:rsid w:val="006B0B99"/>
    <w:rsid w:val="006B0BB8"/>
    <w:rsid w:val="006B1A88"/>
    <w:rsid w:val="006B280E"/>
    <w:rsid w:val="006B2E6F"/>
    <w:rsid w:val="006B2F9F"/>
    <w:rsid w:val="006B3EC8"/>
    <w:rsid w:val="006B4319"/>
    <w:rsid w:val="006B4CEA"/>
    <w:rsid w:val="006B4D9C"/>
    <w:rsid w:val="006B530D"/>
    <w:rsid w:val="006B627C"/>
    <w:rsid w:val="006B652F"/>
    <w:rsid w:val="006B683D"/>
    <w:rsid w:val="006B7011"/>
    <w:rsid w:val="006B7D17"/>
    <w:rsid w:val="006C104F"/>
    <w:rsid w:val="006C12AE"/>
    <w:rsid w:val="006C1A9B"/>
    <w:rsid w:val="006C2453"/>
    <w:rsid w:val="006C4355"/>
    <w:rsid w:val="006C4A70"/>
    <w:rsid w:val="006C54D0"/>
    <w:rsid w:val="006C5C56"/>
    <w:rsid w:val="006C631D"/>
    <w:rsid w:val="006D125F"/>
    <w:rsid w:val="006D126B"/>
    <w:rsid w:val="006D1761"/>
    <w:rsid w:val="006D1765"/>
    <w:rsid w:val="006D1E31"/>
    <w:rsid w:val="006D212C"/>
    <w:rsid w:val="006D280E"/>
    <w:rsid w:val="006D3206"/>
    <w:rsid w:val="006D33F1"/>
    <w:rsid w:val="006D55F8"/>
    <w:rsid w:val="006D5971"/>
    <w:rsid w:val="006E08F0"/>
    <w:rsid w:val="006E09C7"/>
    <w:rsid w:val="006E0EA5"/>
    <w:rsid w:val="006E12A5"/>
    <w:rsid w:val="006E1947"/>
    <w:rsid w:val="006E1B12"/>
    <w:rsid w:val="006E3FD9"/>
    <w:rsid w:val="006E462D"/>
    <w:rsid w:val="006E49BD"/>
    <w:rsid w:val="006E68B2"/>
    <w:rsid w:val="006E6A71"/>
    <w:rsid w:val="006E7108"/>
    <w:rsid w:val="006E716A"/>
    <w:rsid w:val="006E7411"/>
    <w:rsid w:val="006E7EF4"/>
    <w:rsid w:val="006E7F69"/>
    <w:rsid w:val="006F0956"/>
    <w:rsid w:val="006F0E85"/>
    <w:rsid w:val="006F1DAF"/>
    <w:rsid w:val="006F2585"/>
    <w:rsid w:val="006F2672"/>
    <w:rsid w:val="006F27CD"/>
    <w:rsid w:val="006F5074"/>
    <w:rsid w:val="006F55F1"/>
    <w:rsid w:val="006F609E"/>
    <w:rsid w:val="00700026"/>
    <w:rsid w:val="00700C11"/>
    <w:rsid w:val="00700D3D"/>
    <w:rsid w:val="00701176"/>
    <w:rsid w:val="0070182E"/>
    <w:rsid w:val="00701FB0"/>
    <w:rsid w:val="00702D84"/>
    <w:rsid w:val="00703745"/>
    <w:rsid w:val="007037F0"/>
    <w:rsid w:val="00703822"/>
    <w:rsid w:val="00703AD5"/>
    <w:rsid w:val="00703E75"/>
    <w:rsid w:val="0070458E"/>
    <w:rsid w:val="007053D1"/>
    <w:rsid w:val="00705931"/>
    <w:rsid w:val="00705D0D"/>
    <w:rsid w:val="00705ECA"/>
    <w:rsid w:val="007064DB"/>
    <w:rsid w:val="00706AF6"/>
    <w:rsid w:val="00710955"/>
    <w:rsid w:val="007136E9"/>
    <w:rsid w:val="0071382B"/>
    <w:rsid w:val="007157B2"/>
    <w:rsid w:val="0071638C"/>
    <w:rsid w:val="00716D7A"/>
    <w:rsid w:val="007204FA"/>
    <w:rsid w:val="007208CD"/>
    <w:rsid w:val="00721685"/>
    <w:rsid w:val="007218AA"/>
    <w:rsid w:val="007224D5"/>
    <w:rsid w:val="007225E3"/>
    <w:rsid w:val="00722939"/>
    <w:rsid w:val="00722C26"/>
    <w:rsid w:val="007234FD"/>
    <w:rsid w:val="007237AC"/>
    <w:rsid w:val="007243E7"/>
    <w:rsid w:val="00727B72"/>
    <w:rsid w:val="00730199"/>
    <w:rsid w:val="00730A46"/>
    <w:rsid w:val="00731870"/>
    <w:rsid w:val="00731B16"/>
    <w:rsid w:val="00732181"/>
    <w:rsid w:val="0073241B"/>
    <w:rsid w:val="00733605"/>
    <w:rsid w:val="00733F32"/>
    <w:rsid w:val="00734478"/>
    <w:rsid w:val="007349AA"/>
    <w:rsid w:val="00735C1D"/>
    <w:rsid w:val="0073622C"/>
    <w:rsid w:val="00736CAB"/>
    <w:rsid w:val="007372CC"/>
    <w:rsid w:val="007373FC"/>
    <w:rsid w:val="00737A1A"/>
    <w:rsid w:val="00737CC9"/>
    <w:rsid w:val="007402F0"/>
    <w:rsid w:val="00741351"/>
    <w:rsid w:val="0074220F"/>
    <w:rsid w:val="00742C00"/>
    <w:rsid w:val="00743796"/>
    <w:rsid w:val="00743C4E"/>
    <w:rsid w:val="007448E7"/>
    <w:rsid w:val="007449A7"/>
    <w:rsid w:val="007453BB"/>
    <w:rsid w:val="007457D6"/>
    <w:rsid w:val="00745A35"/>
    <w:rsid w:val="00746CD8"/>
    <w:rsid w:val="00750BD1"/>
    <w:rsid w:val="0075281D"/>
    <w:rsid w:val="0075356C"/>
    <w:rsid w:val="0075366D"/>
    <w:rsid w:val="00754967"/>
    <w:rsid w:val="00755612"/>
    <w:rsid w:val="0075583E"/>
    <w:rsid w:val="00755C37"/>
    <w:rsid w:val="00756032"/>
    <w:rsid w:val="00756B33"/>
    <w:rsid w:val="00757686"/>
    <w:rsid w:val="00762839"/>
    <w:rsid w:val="00763ABD"/>
    <w:rsid w:val="00763D87"/>
    <w:rsid w:val="0076498C"/>
    <w:rsid w:val="0076534F"/>
    <w:rsid w:val="0076587D"/>
    <w:rsid w:val="007658B6"/>
    <w:rsid w:val="0077037E"/>
    <w:rsid w:val="00770D25"/>
    <w:rsid w:val="00770E69"/>
    <w:rsid w:val="007718CF"/>
    <w:rsid w:val="007737A4"/>
    <w:rsid w:val="007756D4"/>
    <w:rsid w:val="00776067"/>
    <w:rsid w:val="00776ABA"/>
    <w:rsid w:val="00780D82"/>
    <w:rsid w:val="00783005"/>
    <w:rsid w:val="00784036"/>
    <w:rsid w:val="00784547"/>
    <w:rsid w:val="00785975"/>
    <w:rsid w:val="007861F9"/>
    <w:rsid w:val="007875F7"/>
    <w:rsid w:val="0078761D"/>
    <w:rsid w:val="007900AF"/>
    <w:rsid w:val="00790778"/>
    <w:rsid w:val="00790B39"/>
    <w:rsid w:val="00791E5B"/>
    <w:rsid w:val="007927E7"/>
    <w:rsid w:val="00792F48"/>
    <w:rsid w:val="00793A0A"/>
    <w:rsid w:val="00794592"/>
    <w:rsid w:val="00794996"/>
    <w:rsid w:val="00794BC0"/>
    <w:rsid w:val="007958EB"/>
    <w:rsid w:val="0079667D"/>
    <w:rsid w:val="00797084"/>
    <w:rsid w:val="007A02F7"/>
    <w:rsid w:val="007A0448"/>
    <w:rsid w:val="007A17CD"/>
    <w:rsid w:val="007A20F4"/>
    <w:rsid w:val="007A27EE"/>
    <w:rsid w:val="007A4947"/>
    <w:rsid w:val="007A4FE8"/>
    <w:rsid w:val="007A6D0D"/>
    <w:rsid w:val="007A794B"/>
    <w:rsid w:val="007B21C0"/>
    <w:rsid w:val="007B22D0"/>
    <w:rsid w:val="007B2B63"/>
    <w:rsid w:val="007B3A1B"/>
    <w:rsid w:val="007B4096"/>
    <w:rsid w:val="007B40D5"/>
    <w:rsid w:val="007B463A"/>
    <w:rsid w:val="007B5219"/>
    <w:rsid w:val="007B5D48"/>
    <w:rsid w:val="007B6920"/>
    <w:rsid w:val="007C0093"/>
    <w:rsid w:val="007C2CAC"/>
    <w:rsid w:val="007C322D"/>
    <w:rsid w:val="007C551B"/>
    <w:rsid w:val="007C5960"/>
    <w:rsid w:val="007C675D"/>
    <w:rsid w:val="007C739E"/>
    <w:rsid w:val="007C7FCC"/>
    <w:rsid w:val="007D0D79"/>
    <w:rsid w:val="007D277A"/>
    <w:rsid w:val="007D2A04"/>
    <w:rsid w:val="007D2BB5"/>
    <w:rsid w:val="007D363E"/>
    <w:rsid w:val="007D3E56"/>
    <w:rsid w:val="007D4244"/>
    <w:rsid w:val="007D441B"/>
    <w:rsid w:val="007D4A1D"/>
    <w:rsid w:val="007D4B3A"/>
    <w:rsid w:val="007D4EE2"/>
    <w:rsid w:val="007D50FB"/>
    <w:rsid w:val="007D51B9"/>
    <w:rsid w:val="007D547F"/>
    <w:rsid w:val="007D5839"/>
    <w:rsid w:val="007D5BF9"/>
    <w:rsid w:val="007D6723"/>
    <w:rsid w:val="007D7042"/>
    <w:rsid w:val="007D7447"/>
    <w:rsid w:val="007D774D"/>
    <w:rsid w:val="007D77FF"/>
    <w:rsid w:val="007E0079"/>
    <w:rsid w:val="007E0C33"/>
    <w:rsid w:val="007E2BCE"/>
    <w:rsid w:val="007E33FD"/>
    <w:rsid w:val="007E3892"/>
    <w:rsid w:val="007E4E45"/>
    <w:rsid w:val="007E5CA7"/>
    <w:rsid w:val="007E6060"/>
    <w:rsid w:val="007E67D8"/>
    <w:rsid w:val="007E7A47"/>
    <w:rsid w:val="007F0E44"/>
    <w:rsid w:val="007F3436"/>
    <w:rsid w:val="007F3F3B"/>
    <w:rsid w:val="007F43A5"/>
    <w:rsid w:val="007F44E8"/>
    <w:rsid w:val="007F4849"/>
    <w:rsid w:val="007F5BB2"/>
    <w:rsid w:val="007F5F39"/>
    <w:rsid w:val="007F5F79"/>
    <w:rsid w:val="007F6A15"/>
    <w:rsid w:val="007F6A42"/>
    <w:rsid w:val="007F6AA2"/>
    <w:rsid w:val="007F6ED7"/>
    <w:rsid w:val="007F6F0A"/>
    <w:rsid w:val="007F74DC"/>
    <w:rsid w:val="00801789"/>
    <w:rsid w:val="008023D1"/>
    <w:rsid w:val="00803194"/>
    <w:rsid w:val="00804877"/>
    <w:rsid w:val="0080505B"/>
    <w:rsid w:val="00805377"/>
    <w:rsid w:val="00805858"/>
    <w:rsid w:val="00806708"/>
    <w:rsid w:val="00806C8B"/>
    <w:rsid w:val="008073E6"/>
    <w:rsid w:val="00807ED4"/>
    <w:rsid w:val="00810AA1"/>
    <w:rsid w:val="00810BE8"/>
    <w:rsid w:val="008129DB"/>
    <w:rsid w:val="00814291"/>
    <w:rsid w:val="00814D57"/>
    <w:rsid w:val="00814DF3"/>
    <w:rsid w:val="008174BD"/>
    <w:rsid w:val="00820103"/>
    <w:rsid w:val="00820159"/>
    <w:rsid w:val="00821E0B"/>
    <w:rsid w:val="008220E7"/>
    <w:rsid w:val="00822902"/>
    <w:rsid w:val="008248D8"/>
    <w:rsid w:val="00824AD9"/>
    <w:rsid w:val="00825D0F"/>
    <w:rsid w:val="0082618E"/>
    <w:rsid w:val="00830863"/>
    <w:rsid w:val="0083127A"/>
    <w:rsid w:val="00831963"/>
    <w:rsid w:val="00831F8A"/>
    <w:rsid w:val="00832B4C"/>
    <w:rsid w:val="0083386F"/>
    <w:rsid w:val="00834CB3"/>
    <w:rsid w:val="0083504E"/>
    <w:rsid w:val="008355A8"/>
    <w:rsid w:val="00835E71"/>
    <w:rsid w:val="008371A9"/>
    <w:rsid w:val="00837632"/>
    <w:rsid w:val="00837BD8"/>
    <w:rsid w:val="00837C09"/>
    <w:rsid w:val="00837C5A"/>
    <w:rsid w:val="00837EB2"/>
    <w:rsid w:val="00840610"/>
    <w:rsid w:val="008408F2"/>
    <w:rsid w:val="008419A3"/>
    <w:rsid w:val="00843566"/>
    <w:rsid w:val="00843DDC"/>
    <w:rsid w:val="00844AB2"/>
    <w:rsid w:val="00845668"/>
    <w:rsid w:val="008457C5"/>
    <w:rsid w:val="00845B20"/>
    <w:rsid w:val="0084663D"/>
    <w:rsid w:val="00846656"/>
    <w:rsid w:val="00847DDA"/>
    <w:rsid w:val="0085088E"/>
    <w:rsid w:val="00851AD9"/>
    <w:rsid w:val="00851C0D"/>
    <w:rsid w:val="00851EC7"/>
    <w:rsid w:val="00853072"/>
    <w:rsid w:val="00855C95"/>
    <w:rsid w:val="00857338"/>
    <w:rsid w:val="0085767B"/>
    <w:rsid w:val="00860959"/>
    <w:rsid w:val="00860B05"/>
    <w:rsid w:val="0086130D"/>
    <w:rsid w:val="00861A91"/>
    <w:rsid w:val="0086238C"/>
    <w:rsid w:val="00862E99"/>
    <w:rsid w:val="00863BA9"/>
    <w:rsid w:val="00864BAC"/>
    <w:rsid w:val="00865526"/>
    <w:rsid w:val="00865C03"/>
    <w:rsid w:val="0086673B"/>
    <w:rsid w:val="0087042F"/>
    <w:rsid w:val="00872423"/>
    <w:rsid w:val="00873837"/>
    <w:rsid w:val="008742D6"/>
    <w:rsid w:val="0087492F"/>
    <w:rsid w:val="00875D8A"/>
    <w:rsid w:val="00875DDF"/>
    <w:rsid w:val="00876B8A"/>
    <w:rsid w:val="008771FA"/>
    <w:rsid w:val="008778F0"/>
    <w:rsid w:val="008804E5"/>
    <w:rsid w:val="00882132"/>
    <w:rsid w:val="00882C14"/>
    <w:rsid w:val="008842D8"/>
    <w:rsid w:val="008853FC"/>
    <w:rsid w:val="00885443"/>
    <w:rsid w:val="00886852"/>
    <w:rsid w:val="00886928"/>
    <w:rsid w:val="00886F3E"/>
    <w:rsid w:val="008871D2"/>
    <w:rsid w:val="00887856"/>
    <w:rsid w:val="00887FE6"/>
    <w:rsid w:val="00890484"/>
    <w:rsid w:val="0089098B"/>
    <w:rsid w:val="0089117E"/>
    <w:rsid w:val="00891638"/>
    <w:rsid w:val="00891DBF"/>
    <w:rsid w:val="008924D0"/>
    <w:rsid w:val="008957AB"/>
    <w:rsid w:val="00896175"/>
    <w:rsid w:val="0089662B"/>
    <w:rsid w:val="008971FB"/>
    <w:rsid w:val="008974CD"/>
    <w:rsid w:val="008978C8"/>
    <w:rsid w:val="00897E34"/>
    <w:rsid w:val="00897E42"/>
    <w:rsid w:val="00897FF3"/>
    <w:rsid w:val="008A20CE"/>
    <w:rsid w:val="008A37C9"/>
    <w:rsid w:val="008A428C"/>
    <w:rsid w:val="008A4538"/>
    <w:rsid w:val="008A556E"/>
    <w:rsid w:val="008A58DC"/>
    <w:rsid w:val="008A75E5"/>
    <w:rsid w:val="008A786E"/>
    <w:rsid w:val="008A7A5F"/>
    <w:rsid w:val="008B2916"/>
    <w:rsid w:val="008B340D"/>
    <w:rsid w:val="008B3517"/>
    <w:rsid w:val="008B357F"/>
    <w:rsid w:val="008B61DE"/>
    <w:rsid w:val="008B6BC5"/>
    <w:rsid w:val="008B7472"/>
    <w:rsid w:val="008C10FE"/>
    <w:rsid w:val="008C1B94"/>
    <w:rsid w:val="008C1C2C"/>
    <w:rsid w:val="008C1C6B"/>
    <w:rsid w:val="008C1DF1"/>
    <w:rsid w:val="008C1FEB"/>
    <w:rsid w:val="008C2057"/>
    <w:rsid w:val="008C44CC"/>
    <w:rsid w:val="008C4DC3"/>
    <w:rsid w:val="008C5652"/>
    <w:rsid w:val="008C65C8"/>
    <w:rsid w:val="008C6F4C"/>
    <w:rsid w:val="008C70B3"/>
    <w:rsid w:val="008D0517"/>
    <w:rsid w:val="008D0604"/>
    <w:rsid w:val="008D0F78"/>
    <w:rsid w:val="008D11B2"/>
    <w:rsid w:val="008D2319"/>
    <w:rsid w:val="008D2897"/>
    <w:rsid w:val="008D34E1"/>
    <w:rsid w:val="008D5691"/>
    <w:rsid w:val="008D5E6A"/>
    <w:rsid w:val="008D6D80"/>
    <w:rsid w:val="008E16AB"/>
    <w:rsid w:val="008E1848"/>
    <w:rsid w:val="008E1D12"/>
    <w:rsid w:val="008E229A"/>
    <w:rsid w:val="008E2725"/>
    <w:rsid w:val="008E3008"/>
    <w:rsid w:val="008E347B"/>
    <w:rsid w:val="008E4E14"/>
    <w:rsid w:val="008E6460"/>
    <w:rsid w:val="008E6D20"/>
    <w:rsid w:val="008E71B9"/>
    <w:rsid w:val="008F0185"/>
    <w:rsid w:val="008F0993"/>
    <w:rsid w:val="008F1E46"/>
    <w:rsid w:val="008F2CF0"/>
    <w:rsid w:val="008F2EFF"/>
    <w:rsid w:val="008F3B0A"/>
    <w:rsid w:val="008F3C9E"/>
    <w:rsid w:val="008F49E7"/>
    <w:rsid w:val="008F4BA8"/>
    <w:rsid w:val="008F75D9"/>
    <w:rsid w:val="008F7CAD"/>
    <w:rsid w:val="0090110A"/>
    <w:rsid w:val="00901D91"/>
    <w:rsid w:val="009030D3"/>
    <w:rsid w:val="0090392D"/>
    <w:rsid w:val="00903DB1"/>
    <w:rsid w:val="009062AD"/>
    <w:rsid w:val="009065B3"/>
    <w:rsid w:val="00907299"/>
    <w:rsid w:val="00910CF9"/>
    <w:rsid w:val="00911681"/>
    <w:rsid w:val="00913CF8"/>
    <w:rsid w:val="00914B37"/>
    <w:rsid w:val="00916BC9"/>
    <w:rsid w:val="0091778B"/>
    <w:rsid w:val="00917CBF"/>
    <w:rsid w:val="00920295"/>
    <w:rsid w:val="009219D3"/>
    <w:rsid w:val="00922104"/>
    <w:rsid w:val="00922472"/>
    <w:rsid w:val="00922825"/>
    <w:rsid w:val="009238E0"/>
    <w:rsid w:val="00923B9D"/>
    <w:rsid w:val="009241A0"/>
    <w:rsid w:val="009241CF"/>
    <w:rsid w:val="00924D2B"/>
    <w:rsid w:val="00925143"/>
    <w:rsid w:val="00925461"/>
    <w:rsid w:val="0092639F"/>
    <w:rsid w:val="00926CE9"/>
    <w:rsid w:val="00927973"/>
    <w:rsid w:val="009306C6"/>
    <w:rsid w:val="00930C52"/>
    <w:rsid w:val="0093109C"/>
    <w:rsid w:val="00931F96"/>
    <w:rsid w:val="009325B1"/>
    <w:rsid w:val="009329B7"/>
    <w:rsid w:val="00933759"/>
    <w:rsid w:val="009353A3"/>
    <w:rsid w:val="009360A9"/>
    <w:rsid w:val="009364B1"/>
    <w:rsid w:val="00937C1A"/>
    <w:rsid w:val="0094093E"/>
    <w:rsid w:val="00941028"/>
    <w:rsid w:val="00941C8E"/>
    <w:rsid w:val="009426DA"/>
    <w:rsid w:val="00944199"/>
    <w:rsid w:val="00944998"/>
    <w:rsid w:val="00944D1E"/>
    <w:rsid w:val="00944FEA"/>
    <w:rsid w:val="009454B2"/>
    <w:rsid w:val="00945A0B"/>
    <w:rsid w:val="00946272"/>
    <w:rsid w:val="00946F48"/>
    <w:rsid w:val="00950136"/>
    <w:rsid w:val="009501DD"/>
    <w:rsid w:val="00950F8B"/>
    <w:rsid w:val="009510C7"/>
    <w:rsid w:val="009518C4"/>
    <w:rsid w:val="0095254E"/>
    <w:rsid w:val="00952857"/>
    <w:rsid w:val="00952F2E"/>
    <w:rsid w:val="00954D38"/>
    <w:rsid w:val="009559CC"/>
    <w:rsid w:val="009565BA"/>
    <w:rsid w:val="00956E84"/>
    <w:rsid w:val="00957A91"/>
    <w:rsid w:val="00961179"/>
    <w:rsid w:val="0096184F"/>
    <w:rsid w:val="00961EA8"/>
    <w:rsid w:val="00962B49"/>
    <w:rsid w:val="00962C13"/>
    <w:rsid w:val="00962E20"/>
    <w:rsid w:val="009636B6"/>
    <w:rsid w:val="00963977"/>
    <w:rsid w:val="00963B46"/>
    <w:rsid w:val="00963D68"/>
    <w:rsid w:val="009643BF"/>
    <w:rsid w:val="00966651"/>
    <w:rsid w:val="009676C0"/>
    <w:rsid w:val="00967C8C"/>
    <w:rsid w:val="00970353"/>
    <w:rsid w:val="00970636"/>
    <w:rsid w:val="00970992"/>
    <w:rsid w:val="0097174C"/>
    <w:rsid w:val="00971DA2"/>
    <w:rsid w:val="0097318F"/>
    <w:rsid w:val="00973E03"/>
    <w:rsid w:val="00974655"/>
    <w:rsid w:val="00974BCF"/>
    <w:rsid w:val="00975DC3"/>
    <w:rsid w:val="009761E3"/>
    <w:rsid w:val="00976751"/>
    <w:rsid w:val="00976830"/>
    <w:rsid w:val="00977F21"/>
    <w:rsid w:val="0098003D"/>
    <w:rsid w:val="00981137"/>
    <w:rsid w:val="00981B8B"/>
    <w:rsid w:val="00981CA8"/>
    <w:rsid w:val="00981E1C"/>
    <w:rsid w:val="00981F46"/>
    <w:rsid w:val="00983A05"/>
    <w:rsid w:val="00983F8B"/>
    <w:rsid w:val="00985645"/>
    <w:rsid w:val="00985AB1"/>
    <w:rsid w:val="00987181"/>
    <w:rsid w:val="009906A8"/>
    <w:rsid w:val="00990D9B"/>
    <w:rsid w:val="0099288F"/>
    <w:rsid w:val="00994090"/>
    <w:rsid w:val="00994299"/>
    <w:rsid w:val="00994573"/>
    <w:rsid w:val="00994D2A"/>
    <w:rsid w:val="00995B85"/>
    <w:rsid w:val="0099786F"/>
    <w:rsid w:val="009978E2"/>
    <w:rsid w:val="009A0505"/>
    <w:rsid w:val="009A2279"/>
    <w:rsid w:val="009A24B1"/>
    <w:rsid w:val="009A2712"/>
    <w:rsid w:val="009A3046"/>
    <w:rsid w:val="009A3725"/>
    <w:rsid w:val="009A3B08"/>
    <w:rsid w:val="009A4FB1"/>
    <w:rsid w:val="009A5922"/>
    <w:rsid w:val="009A5BB1"/>
    <w:rsid w:val="009A6F3F"/>
    <w:rsid w:val="009A7A31"/>
    <w:rsid w:val="009B0215"/>
    <w:rsid w:val="009B04ED"/>
    <w:rsid w:val="009B0C7E"/>
    <w:rsid w:val="009B3CCE"/>
    <w:rsid w:val="009B4286"/>
    <w:rsid w:val="009B42DC"/>
    <w:rsid w:val="009B4AA4"/>
    <w:rsid w:val="009B6DA5"/>
    <w:rsid w:val="009B6EB4"/>
    <w:rsid w:val="009B76B3"/>
    <w:rsid w:val="009B77CE"/>
    <w:rsid w:val="009C0534"/>
    <w:rsid w:val="009C0764"/>
    <w:rsid w:val="009C1318"/>
    <w:rsid w:val="009C29E1"/>
    <w:rsid w:val="009C3386"/>
    <w:rsid w:val="009C3587"/>
    <w:rsid w:val="009C3E7C"/>
    <w:rsid w:val="009C41E8"/>
    <w:rsid w:val="009C474F"/>
    <w:rsid w:val="009C5580"/>
    <w:rsid w:val="009C63FE"/>
    <w:rsid w:val="009C69AB"/>
    <w:rsid w:val="009C6C96"/>
    <w:rsid w:val="009D029E"/>
    <w:rsid w:val="009D0630"/>
    <w:rsid w:val="009D0B6E"/>
    <w:rsid w:val="009D13E6"/>
    <w:rsid w:val="009D250E"/>
    <w:rsid w:val="009D4186"/>
    <w:rsid w:val="009D44B7"/>
    <w:rsid w:val="009D6193"/>
    <w:rsid w:val="009D6E8A"/>
    <w:rsid w:val="009D6E90"/>
    <w:rsid w:val="009D72E0"/>
    <w:rsid w:val="009E040F"/>
    <w:rsid w:val="009E233F"/>
    <w:rsid w:val="009E3288"/>
    <w:rsid w:val="009E3572"/>
    <w:rsid w:val="009E40C2"/>
    <w:rsid w:val="009E45D9"/>
    <w:rsid w:val="009E560C"/>
    <w:rsid w:val="009E610B"/>
    <w:rsid w:val="009F0EF4"/>
    <w:rsid w:val="009F18DB"/>
    <w:rsid w:val="009F1EEA"/>
    <w:rsid w:val="009F21E3"/>
    <w:rsid w:val="009F3FEE"/>
    <w:rsid w:val="009F496A"/>
    <w:rsid w:val="009F5336"/>
    <w:rsid w:val="009F58A0"/>
    <w:rsid w:val="009F5EA1"/>
    <w:rsid w:val="009F74EE"/>
    <w:rsid w:val="00A006EA"/>
    <w:rsid w:val="00A01DCE"/>
    <w:rsid w:val="00A02195"/>
    <w:rsid w:val="00A02D94"/>
    <w:rsid w:val="00A04594"/>
    <w:rsid w:val="00A0501E"/>
    <w:rsid w:val="00A0530C"/>
    <w:rsid w:val="00A0596F"/>
    <w:rsid w:val="00A066B5"/>
    <w:rsid w:val="00A1006F"/>
    <w:rsid w:val="00A1126F"/>
    <w:rsid w:val="00A12FEF"/>
    <w:rsid w:val="00A13429"/>
    <w:rsid w:val="00A13AFF"/>
    <w:rsid w:val="00A1407A"/>
    <w:rsid w:val="00A1495A"/>
    <w:rsid w:val="00A1525E"/>
    <w:rsid w:val="00A16E58"/>
    <w:rsid w:val="00A17BAE"/>
    <w:rsid w:val="00A17CD6"/>
    <w:rsid w:val="00A2044A"/>
    <w:rsid w:val="00A20CF6"/>
    <w:rsid w:val="00A212D9"/>
    <w:rsid w:val="00A21303"/>
    <w:rsid w:val="00A21A71"/>
    <w:rsid w:val="00A23483"/>
    <w:rsid w:val="00A234D0"/>
    <w:rsid w:val="00A2360E"/>
    <w:rsid w:val="00A24326"/>
    <w:rsid w:val="00A24A7B"/>
    <w:rsid w:val="00A24D80"/>
    <w:rsid w:val="00A252E9"/>
    <w:rsid w:val="00A2617E"/>
    <w:rsid w:val="00A2669B"/>
    <w:rsid w:val="00A2669F"/>
    <w:rsid w:val="00A2796A"/>
    <w:rsid w:val="00A306D1"/>
    <w:rsid w:val="00A30F24"/>
    <w:rsid w:val="00A3181B"/>
    <w:rsid w:val="00A32357"/>
    <w:rsid w:val="00A32CFA"/>
    <w:rsid w:val="00A3453A"/>
    <w:rsid w:val="00A34790"/>
    <w:rsid w:val="00A34AEB"/>
    <w:rsid w:val="00A353F4"/>
    <w:rsid w:val="00A36E92"/>
    <w:rsid w:val="00A37190"/>
    <w:rsid w:val="00A3758C"/>
    <w:rsid w:val="00A3794C"/>
    <w:rsid w:val="00A40E3B"/>
    <w:rsid w:val="00A42378"/>
    <w:rsid w:val="00A42729"/>
    <w:rsid w:val="00A43C79"/>
    <w:rsid w:val="00A443D3"/>
    <w:rsid w:val="00A44682"/>
    <w:rsid w:val="00A44692"/>
    <w:rsid w:val="00A45BC2"/>
    <w:rsid w:val="00A47710"/>
    <w:rsid w:val="00A512EA"/>
    <w:rsid w:val="00A531E7"/>
    <w:rsid w:val="00A534EF"/>
    <w:rsid w:val="00A543FE"/>
    <w:rsid w:val="00A54AF9"/>
    <w:rsid w:val="00A54EFE"/>
    <w:rsid w:val="00A5635A"/>
    <w:rsid w:val="00A56592"/>
    <w:rsid w:val="00A57EDD"/>
    <w:rsid w:val="00A60779"/>
    <w:rsid w:val="00A61211"/>
    <w:rsid w:val="00A61C68"/>
    <w:rsid w:val="00A628F6"/>
    <w:rsid w:val="00A63BE5"/>
    <w:rsid w:val="00A6414C"/>
    <w:rsid w:val="00A6489C"/>
    <w:rsid w:val="00A6501F"/>
    <w:rsid w:val="00A71E6C"/>
    <w:rsid w:val="00A73D6B"/>
    <w:rsid w:val="00A742B8"/>
    <w:rsid w:val="00A742D8"/>
    <w:rsid w:val="00A74C80"/>
    <w:rsid w:val="00A76AB7"/>
    <w:rsid w:val="00A80A65"/>
    <w:rsid w:val="00A80F68"/>
    <w:rsid w:val="00A8105F"/>
    <w:rsid w:val="00A81B98"/>
    <w:rsid w:val="00A82230"/>
    <w:rsid w:val="00A825FE"/>
    <w:rsid w:val="00A82C27"/>
    <w:rsid w:val="00A83AD4"/>
    <w:rsid w:val="00A83B7F"/>
    <w:rsid w:val="00A84C08"/>
    <w:rsid w:val="00A86DD8"/>
    <w:rsid w:val="00A8748C"/>
    <w:rsid w:val="00A876A7"/>
    <w:rsid w:val="00A909B1"/>
    <w:rsid w:val="00A90A72"/>
    <w:rsid w:val="00A90BBB"/>
    <w:rsid w:val="00A91AC9"/>
    <w:rsid w:val="00A92C8B"/>
    <w:rsid w:val="00A93158"/>
    <w:rsid w:val="00A9417C"/>
    <w:rsid w:val="00A94599"/>
    <w:rsid w:val="00A94720"/>
    <w:rsid w:val="00A94C5C"/>
    <w:rsid w:val="00A9612F"/>
    <w:rsid w:val="00AA05F8"/>
    <w:rsid w:val="00AA236D"/>
    <w:rsid w:val="00AA2E5F"/>
    <w:rsid w:val="00AA4B0C"/>
    <w:rsid w:val="00AA67CD"/>
    <w:rsid w:val="00AB0297"/>
    <w:rsid w:val="00AB0F6D"/>
    <w:rsid w:val="00AB2743"/>
    <w:rsid w:val="00AB2A48"/>
    <w:rsid w:val="00AB32D4"/>
    <w:rsid w:val="00AB46E3"/>
    <w:rsid w:val="00AB4970"/>
    <w:rsid w:val="00AB4D50"/>
    <w:rsid w:val="00AB561A"/>
    <w:rsid w:val="00AB5C34"/>
    <w:rsid w:val="00AB709F"/>
    <w:rsid w:val="00AB7646"/>
    <w:rsid w:val="00AB7981"/>
    <w:rsid w:val="00AB7B56"/>
    <w:rsid w:val="00AC1214"/>
    <w:rsid w:val="00AC1D3B"/>
    <w:rsid w:val="00AC2824"/>
    <w:rsid w:val="00AC3D8B"/>
    <w:rsid w:val="00AC456E"/>
    <w:rsid w:val="00AC49A5"/>
    <w:rsid w:val="00AC5397"/>
    <w:rsid w:val="00AC558B"/>
    <w:rsid w:val="00AC56D7"/>
    <w:rsid w:val="00AC582D"/>
    <w:rsid w:val="00AC5A97"/>
    <w:rsid w:val="00AD1193"/>
    <w:rsid w:val="00AD27DA"/>
    <w:rsid w:val="00AD333D"/>
    <w:rsid w:val="00AD533F"/>
    <w:rsid w:val="00AD54CB"/>
    <w:rsid w:val="00AD572D"/>
    <w:rsid w:val="00AD6933"/>
    <w:rsid w:val="00AD7961"/>
    <w:rsid w:val="00AE0EDB"/>
    <w:rsid w:val="00AE16FA"/>
    <w:rsid w:val="00AE1720"/>
    <w:rsid w:val="00AE2302"/>
    <w:rsid w:val="00AE2707"/>
    <w:rsid w:val="00AE2B82"/>
    <w:rsid w:val="00AE33DB"/>
    <w:rsid w:val="00AE3B6E"/>
    <w:rsid w:val="00AE7077"/>
    <w:rsid w:val="00AE76E5"/>
    <w:rsid w:val="00AF19C5"/>
    <w:rsid w:val="00AF2EC1"/>
    <w:rsid w:val="00AF3012"/>
    <w:rsid w:val="00AF3BC6"/>
    <w:rsid w:val="00AF3E4B"/>
    <w:rsid w:val="00AF4FA2"/>
    <w:rsid w:val="00AF5944"/>
    <w:rsid w:val="00AF5E8A"/>
    <w:rsid w:val="00AF65A0"/>
    <w:rsid w:val="00AF6CB9"/>
    <w:rsid w:val="00B00484"/>
    <w:rsid w:val="00B006F2"/>
    <w:rsid w:val="00B029D6"/>
    <w:rsid w:val="00B03171"/>
    <w:rsid w:val="00B041F5"/>
    <w:rsid w:val="00B10FBA"/>
    <w:rsid w:val="00B13D7C"/>
    <w:rsid w:val="00B1449A"/>
    <w:rsid w:val="00B14B0E"/>
    <w:rsid w:val="00B157FD"/>
    <w:rsid w:val="00B15912"/>
    <w:rsid w:val="00B15F3D"/>
    <w:rsid w:val="00B15F6F"/>
    <w:rsid w:val="00B16621"/>
    <w:rsid w:val="00B20691"/>
    <w:rsid w:val="00B20D57"/>
    <w:rsid w:val="00B20D73"/>
    <w:rsid w:val="00B22C66"/>
    <w:rsid w:val="00B24A98"/>
    <w:rsid w:val="00B2542F"/>
    <w:rsid w:val="00B26059"/>
    <w:rsid w:val="00B26351"/>
    <w:rsid w:val="00B26E1F"/>
    <w:rsid w:val="00B27656"/>
    <w:rsid w:val="00B3215D"/>
    <w:rsid w:val="00B33A4B"/>
    <w:rsid w:val="00B34D29"/>
    <w:rsid w:val="00B35885"/>
    <w:rsid w:val="00B36078"/>
    <w:rsid w:val="00B40178"/>
    <w:rsid w:val="00B41770"/>
    <w:rsid w:val="00B417C7"/>
    <w:rsid w:val="00B41895"/>
    <w:rsid w:val="00B4243F"/>
    <w:rsid w:val="00B42D0C"/>
    <w:rsid w:val="00B4394C"/>
    <w:rsid w:val="00B443E8"/>
    <w:rsid w:val="00B4523D"/>
    <w:rsid w:val="00B45D75"/>
    <w:rsid w:val="00B45EBF"/>
    <w:rsid w:val="00B5256E"/>
    <w:rsid w:val="00B53A14"/>
    <w:rsid w:val="00B545EE"/>
    <w:rsid w:val="00B5465F"/>
    <w:rsid w:val="00B5565B"/>
    <w:rsid w:val="00B55932"/>
    <w:rsid w:val="00B55C23"/>
    <w:rsid w:val="00B56300"/>
    <w:rsid w:val="00B56C67"/>
    <w:rsid w:val="00B6078D"/>
    <w:rsid w:val="00B61894"/>
    <w:rsid w:val="00B61EE1"/>
    <w:rsid w:val="00B6218C"/>
    <w:rsid w:val="00B6274F"/>
    <w:rsid w:val="00B64947"/>
    <w:rsid w:val="00B66573"/>
    <w:rsid w:val="00B668A2"/>
    <w:rsid w:val="00B70FB5"/>
    <w:rsid w:val="00B7156E"/>
    <w:rsid w:val="00B7160F"/>
    <w:rsid w:val="00B730CC"/>
    <w:rsid w:val="00B7377D"/>
    <w:rsid w:val="00B73F69"/>
    <w:rsid w:val="00B748C7"/>
    <w:rsid w:val="00B7696C"/>
    <w:rsid w:val="00B77D69"/>
    <w:rsid w:val="00B82C5B"/>
    <w:rsid w:val="00B833DB"/>
    <w:rsid w:val="00B839A7"/>
    <w:rsid w:val="00B8413B"/>
    <w:rsid w:val="00B850AF"/>
    <w:rsid w:val="00B86DA5"/>
    <w:rsid w:val="00B91E1C"/>
    <w:rsid w:val="00B92569"/>
    <w:rsid w:val="00B925E4"/>
    <w:rsid w:val="00B926DE"/>
    <w:rsid w:val="00B92A3C"/>
    <w:rsid w:val="00B94190"/>
    <w:rsid w:val="00B94BD4"/>
    <w:rsid w:val="00B958B1"/>
    <w:rsid w:val="00B95BF0"/>
    <w:rsid w:val="00B95D63"/>
    <w:rsid w:val="00B96186"/>
    <w:rsid w:val="00B97F9E"/>
    <w:rsid w:val="00BA0017"/>
    <w:rsid w:val="00BA0298"/>
    <w:rsid w:val="00BA0779"/>
    <w:rsid w:val="00BA07FC"/>
    <w:rsid w:val="00BA303E"/>
    <w:rsid w:val="00BA33CA"/>
    <w:rsid w:val="00BA3647"/>
    <w:rsid w:val="00BA4229"/>
    <w:rsid w:val="00BA4B88"/>
    <w:rsid w:val="00BA6710"/>
    <w:rsid w:val="00BA7272"/>
    <w:rsid w:val="00BB209F"/>
    <w:rsid w:val="00BB2E98"/>
    <w:rsid w:val="00BB38F8"/>
    <w:rsid w:val="00BB5784"/>
    <w:rsid w:val="00BB6641"/>
    <w:rsid w:val="00BB6FE6"/>
    <w:rsid w:val="00BB7651"/>
    <w:rsid w:val="00BB7A68"/>
    <w:rsid w:val="00BC0CE8"/>
    <w:rsid w:val="00BC1A94"/>
    <w:rsid w:val="00BC2981"/>
    <w:rsid w:val="00BC31B2"/>
    <w:rsid w:val="00BC3B8F"/>
    <w:rsid w:val="00BC3F22"/>
    <w:rsid w:val="00BC4C1A"/>
    <w:rsid w:val="00BC6CB9"/>
    <w:rsid w:val="00BC6D46"/>
    <w:rsid w:val="00BD0E34"/>
    <w:rsid w:val="00BD127F"/>
    <w:rsid w:val="00BD1BFA"/>
    <w:rsid w:val="00BD1C2F"/>
    <w:rsid w:val="00BD2BF5"/>
    <w:rsid w:val="00BD33FD"/>
    <w:rsid w:val="00BD3B41"/>
    <w:rsid w:val="00BD4B41"/>
    <w:rsid w:val="00BD4D46"/>
    <w:rsid w:val="00BD5054"/>
    <w:rsid w:val="00BD5297"/>
    <w:rsid w:val="00BD7233"/>
    <w:rsid w:val="00BD7255"/>
    <w:rsid w:val="00BD7786"/>
    <w:rsid w:val="00BE0587"/>
    <w:rsid w:val="00BE0868"/>
    <w:rsid w:val="00BE1493"/>
    <w:rsid w:val="00BE395C"/>
    <w:rsid w:val="00BE4992"/>
    <w:rsid w:val="00BE58A0"/>
    <w:rsid w:val="00BE606B"/>
    <w:rsid w:val="00BE6785"/>
    <w:rsid w:val="00BE6A04"/>
    <w:rsid w:val="00BE7D93"/>
    <w:rsid w:val="00BF0253"/>
    <w:rsid w:val="00BF1B75"/>
    <w:rsid w:val="00BF1E1C"/>
    <w:rsid w:val="00BF2E2D"/>
    <w:rsid w:val="00BF3D84"/>
    <w:rsid w:val="00BF4480"/>
    <w:rsid w:val="00C0026D"/>
    <w:rsid w:val="00C00820"/>
    <w:rsid w:val="00C03E2E"/>
    <w:rsid w:val="00C04738"/>
    <w:rsid w:val="00C05DB3"/>
    <w:rsid w:val="00C0782B"/>
    <w:rsid w:val="00C079A2"/>
    <w:rsid w:val="00C1105C"/>
    <w:rsid w:val="00C1185F"/>
    <w:rsid w:val="00C13779"/>
    <w:rsid w:val="00C14FCF"/>
    <w:rsid w:val="00C16497"/>
    <w:rsid w:val="00C16509"/>
    <w:rsid w:val="00C17279"/>
    <w:rsid w:val="00C174E5"/>
    <w:rsid w:val="00C17595"/>
    <w:rsid w:val="00C17E53"/>
    <w:rsid w:val="00C20D20"/>
    <w:rsid w:val="00C211EE"/>
    <w:rsid w:val="00C22C5B"/>
    <w:rsid w:val="00C238EE"/>
    <w:rsid w:val="00C270DE"/>
    <w:rsid w:val="00C315FF"/>
    <w:rsid w:val="00C34F69"/>
    <w:rsid w:val="00C350B3"/>
    <w:rsid w:val="00C351EA"/>
    <w:rsid w:val="00C35784"/>
    <w:rsid w:val="00C36794"/>
    <w:rsid w:val="00C3691A"/>
    <w:rsid w:val="00C36A38"/>
    <w:rsid w:val="00C36E42"/>
    <w:rsid w:val="00C37EDA"/>
    <w:rsid w:val="00C4011A"/>
    <w:rsid w:val="00C4161E"/>
    <w:rsid w:val="00C41C9E"/>
    <w:rsid w:val="00C42FA4"/>
    <w:rsid w:val="00C43D9C"/>
    <w:rsid w:val="00C45678"/>
    <w:rsid w:val="00C45E39"/>
    <w:rsid w:val="00C47284"/>
    <w:rsid w:val="00C47A19"/>
    <w:rsid w:val="00C501BE"/>
    <w:rsid w:val="00C5032D"/>
    <w:rsid w:val="00C51598"/>
    <w:rsid w:val="00C5190F"/>
    <w:rsid w:val="00C54DDC"/>
    <w:rsid w:val="00C55110"/>
    <w:rsid w:val="00C55845"/>
    <w:rsid w:val="00C55B53"/>
    <w:rsid w:val="00C56266"/>
    <w:rsid w:val="00C575FB"/>
    <w:rsid w:val="00C57ED9"/>
    <w:rsid w:val="00C606B0"/>
    <w:rsid w:val="00C609E7"/>
    <w:rsid w:val="00C6107B"/>
    <w:rsid w:val="00C62475"/>
    <w:rsid w:val="00C63164"/>
    <w:rsid w:val="00C6371D"/>
    <w:rsid w:val="00C63ADB"/>
    <w:rsid w:val="00C63AF8"/>
    <w:rsid w:val="00C63F6F"/>
    <w:rsid w:val="00C65B46"/>
    <w:rsid w:val="00C66C9F"/>
    <w:rsid w:val="00C67D11"/>
    <w:rsid w:val="00C7004C"/>
    <w:rsid w:val="00C70400"/>
    <w:rsid w:val="00C70477"/>
    <w:rsid w:val="00C707AA"/>
    <w:rsid w:val="00C709F7"/>
    <w:rsid w:val="00C7159B"/>
    <w:rsid w:val="00C730A7"/>
    <w:rsid w:val="00C732E9"/>
    <w:rsid w:val="00C733D9"/>
    <w:rsid w:val="00C73491"/>
    <w:rsid w:val="00C74AB3"/>
    <w:rsid w:val="00C75C64"/>
    <w:rsid w:val="00C76487"/>
    <w:rsid w:val="00C77503"/>
    <w:rsid w:val="00C778F8"/>
    <w:rsid w:val="00C80087"/>
    <w:rsid w:val="00C8142A"/>
    <w:rsid w:val="00C81D29"/>
    <w:rsid w:val="00C830BB"/>
    <w:rsid w:val="00C8338F"/>
    <w:rsid w:val="00C83748"/>
    <w:rsid w:val="00C8406E"/>
    <w:rsid w:val="00C852A4"/>
    <w:rsid w:val="00C85405"/>
    <w:rsid w:val="00C861FF"/>
    <w:rsid w:val="00C86454"/>
    <w:rsid w:val="00C86E91"/>
    <w:rsid w:val="00C87D0B"/>
    <w:rsid w:val="00C90648"/>
    <w:rsid w:val="00C90749"/>
    <w:rsid w:val="00C925CA"/>
    <w:rsid w:val="00C927CD"/>
    <w:rsid w:val="00C92FC4"/>
    <w:rsid w:val="00C93380"/>
    <w:rsid w:val="00C94C09"/>
    <w:rsid w:val="00C94CE9"/>
    <w:rsid w:val="00C96476"/>
    <w:rsid w:val="00C9724C"/>
    <w:rsid w:val="00CA106E"/>
    <w:rsid w:val="00CA1899"/>
    <w:rsid w:val="00CA2D55"/>
    <w:rsid w:val="00CA3615"/>
    <w:rsid w:val="00CA502F"/>
    <w:rsid w:val="00CA60BB"/>
    <w:rsid w:val="00CA6E31"/>
    <w:rsid w:val="00CB0619"/>
    <w:rsid w:val="00CB07F5"/>
    <w:rsid w:val="00CB144F"/>
    <w:rsid w:val="00CB3CFE"/>
    <w:rsid w:val="00CB3EA3"/>
    <w:rsid w:val="00CB43B6"/>
    <w:rsid w:val="00CB4656"/>
    <w:rsid w:val="00CB474B"/>
    <w:rsid w:val="00CB4AD9"/>
    <w:rsid w:val="00CB6E3E"/>
    <w:rsid w:val="00CB6E91"/>
    <w:rsid w:val="00CB78A4"/>
    <w:rsid w:val="00CC2E1E"/>
    <w:rsid w:val="00CC3F7A"/>
    <w:rsid w:val="00CC6B32"/>
    <w:rsid w:val="00CC79BE"/>
    <w:rsid w:val="00CD2B3A"/>
    <w:rsid w:val="00CD2BC2"/>
    <w:rsid w:val="00CD329C"/>
    <w:rsid w:val="00CD4061"/>
    <w:rsid w:val="00CD4E3A"/>
    <w:rsid w:val="00CD4F2F"/>
    <w:rsid w:val="00CD5D1A"/>
    <w:rsid w:val="00CD65E3"/>
    <w:rsid w:val="00CE02A2"/>
    <w:rsid w:val="00CE27FE"/>
    <w:rsid w:val="00CE284B"/>
    <w:rsid w:val="00CE2BBF"/>
    <w:rsid w:val="00CE362E"/>
    <w:rsid w:val="00CE3F6F"/>
    <w:rsid w:val="00CE3FC4"/>
    <w:rsid w:val="00CE4B16"/>
    <w:rsid w:val="00CE56FB"/>
    <w:rsid w:val="00CE5A2B"/>
    <w:rsid w:val="00CE5D73"/>
    <w:rsid w:val="00CF0097"/>
    <w:rsid w:val="00CF084C"/>
    <w:rsid w:val="00CF088B"/>
    <w:rsid w:val="00CF2623"/>
    <w:rsid w:val="00CF2C75"/>
    <w:rsid w:val="00CF2D91"/>
    <w:rsid w:val="00CF402D"/>
    <w:rsid w:val="00CF5488"/>
    <w:rsid w:val="00CF57CE"/>
    <w:rsid w:val="00CF6520"/>
    <w:rsid w:val="00CF7357"/>
    <w:rsid w:val="00D01CDF"/>
    <w:rsid w:val="00D02605"/>
    <w:rsid w:val="00D03093"/>
    <w:rsid w:val="00D03A34"/>
    <w:rsid w:val="00D03D3B"/>
    <w:rsid w:val="00D03E7B"/>
    <w:rsid w:val="00D04837"/>
    <w:rsid w:val="00D06D88"/>
    <w:rsid w:val="00D074C2"/>
    <w:rsid w:val="00D07AF8"/>
    <w:rsid w:val="00D07BAD"/>
    <w:rsid w:val="00D07DB1"/>
    <w:rsid w:val="00D07E0F"/>
    <w:rsid w:val="00D115AD"/>
    <w:rsid w:val="00D122BC"/>
    <w:rsid w:val="00D12ED2"/>
    <w:rsid w:val="00D13D2E"/>
    <w:rsid w:val="00D13EA4"/>
    <w:rsid w:val="00D1454E"/>
    <w:rsid w:val="00D14C9F"/>
    <w:rsid w:val="00D15254"/>
    <w:rsid w:val="00D1551A"/>
    <w:rsid w:val="00D160BF"/>
    <w:rsid w:val="00D16F96"/>
    <w:rsid w:val="00D20FD2"/>
    <w:rsid w:val="00D21175"/>
    <w:rsid w:val="00D22234"/>
    <w:rsid w:val="00D23C8A"/>
    <w:rsid w:val="00D2411C"/>
    <w:rsid w:val="00D24FB3"/>
    <w:rsid w:val="00D24FC9"/>
    <w:rsid w:val="00D25E34"/>
    <w:rsid w:val="00D25FEC"/>
    <w:rsid w:val="00D2776B"/>
    <w:rsid w:val="00D3131F"/>
    <w:rsid w:val="00D31AA7"/>
    <w:rsid w:val="00D31BD4"/>
    <w:rsid w:val="00D32471"/>
    <w:rsid w:val="00D32A94"/>
    <w:rsid w:val="00D33805"/>
    <w:rsid w:val="00D3403C"/>
    <w:rsid w:val="00D40C77"/>
    <w:rsid w:val="00D415DF"/>
    <w:rsid w:val="00D415ED"/>
    <w:rsid w:val="00D422A3"/>
    <w:rsid w:val="00D429D7"/>
    <w:rsid w:val="00D447D6"/>
    <w:rsid w:val="00D46050"/>
    <w:rsid w:val="00D51DFC"/>
    <w:rsid w:val="00D5300D"/>
    <w:rsid w:val="00D53B00"/>
    <w:rsid w:val="00D54670"/>
    <w:rsid w:val="00D54E21"/>
    <w:rsid w:val="00D563D0"/>
    <w:rsid w:val="00D56F7F"/>
    <w:rsid w:val="00D571E7"/>
    <w:rsid w:val="00D5745A"/>
    <w:rsid w:val="00D57D7D"/>
    <w:rsid w:val="00D61113"/>
    <w:rsid w:val="00D6115A"/>
    <w:rsid w:val="00D62E58"/>
    <w:rsid w:val="00D637C5"/>
    <w:rsid w:val="00D64160"/>
    <w:rsid w:val="00D6416A"/>
    <w:rsid w:val="00D64583"/>
    <w:rsid w:val="00D65093"/>
    <w:rsid w:val="00D6594A"/>
    <w:rsid w:val="00D65DDA"/>
    <w:rsid w:val="00D65F57"/>
    <w:rsid w:val="00D6625E"/>
    <w:rsid w:val="00D67030"/>
    <w:rsid w:val="00D67DB2"/>
    <w:rsid w:val="00D7046A"/>
    <w:rsid w:val="00D70D4D"/>
    <w:rsid w:val="00D73B7E"/>
    <w:rsid w:val="00D74046"/>
    <w:rsid w:val="00D75E32"/>
    <w:rsid w:val="00D760E1"/>
    <w:rsid w:val="00D7660E"/>
    <w:rsid w:val="00D76E8C"/>
    <w:rsid w:val="00D775D2"/>
    <w:rsid w:val="00D81C58"/>
    <w:rsid w:val="00D82B40"/>
    <w:rsid w:val="00D8365A"/>
    <w:rsid w:val="00D83AF5"/>
    <w:rsid w:val="00D84619"/>
    <w:rsid w:val="00D8484F"/>
    <w:rsid w:val="00D870BC"/>
    <w:rsid w:val="00D8711B"/>
    <w:rsid w:val="00D87F7C"/>
    <w:rsid w:val="00D90223"/>
    <w:rsid w:val="00D90360"/>
    <w:rsid w:val="00D904E8"/>
    <w:rsid w:val="00D90DB9"/>
    <w:rsid w:val="00D916C7"/>
    <w:rsid w:val="00D91C52"/>
    <w:rsid w:val="00D92248"/>
    <w:rsid w:val="00D92E4C"/>
    <w:rsid w:val="00D93CB2"/>
    <w:rsid w:val="00D94A7F"/>
    <w:rsid w:val="00D94BCF"/>
    <w:rsid w:val="00D94F7E"/>
    <w:rsid w:val="00D95889"/>
    <w:rsid w:val="00D96138"/>
    <w:rsid w:val="00D97ABF"/>
    <w:rsid w:val="00DA1211"/>
    <w:rsid w:val="00DA2658"/>
    <w:rsid w:val="00DA29E4"/>
    <w:rsid w:val="00DA41C0"/>
    <w:rsid w:val="00DA4FC0"/>
    <w:rsid w:val="00DA4FEC"/>
    <w:rsid w:val="00DA5151"/>
    <w:rsid w:val="00DA523E"/>
    <w:rsid w:val="00DA5301"/>
    <w:rsid w:val="00DA53A7"/>
    <w:rsid w:val="00DA5999"/>
    <w:rsid w:val="00DA5A58"/>
    <w:rsid w:val="00DA630C"/>
    <w:rsid w:val="00DA659F"/>
    <w:rsid w:val="00DA6B7C"/>
    <w:rsid w:val="00DB2472"/>
    <w:rsid w:val="00DB35DC"/>
    <w:rsid w:val="00DB41A2"/>
    <w:rsid w:val="00DB4F95"/>
    <w:rsid w:val="00DB5FC2"/>
    <w:rsid w:val="00DB7049"/>
    <w:rsid w:val="00DB77D6"/>
    <w:rsid w:val="00DB7BB3"/>
    <w:rsid w:val="00DC0499"/>
    <w:rsid w:val="00DC19FC"/>
    <w:rsid w:val="00DC1D07"/>
    <w:rsid w:val="00DC1F3D"/>
    <w:rsid w:val="00DC230D"/>
    <w:rsid w:val="00DC2DBB"/>
    <w:rsid w:val="00DC4386"/>
    <w:rsid w:val="00DC4B1E"/>
    <w:rsid w:val="00DC67BC"/>
    <w:rsid w:val="00DC7A13"/>
    <w:rsid w:val="00DD2582"/>
    <w:rsid w:val="00DD418E"/>
    <w:rsid w:val="00DD584D"/>
    <w:rsid w:val="00DD5E0D"/>
    <w:rsid w:val="00DD6205"/>
    <w:rsid w:val="00DD629A"/>
    <w:rsid w:val="00DD68DD"/>
    <w:rsid w:val="00DD6C02"/>
    <w:rsid w:val="00DD7813"/>
    <w:rsid w:val="00DE00F9"/>
    <w:rsid w:val="00DE0F0A"/>
    <w:rsid w:val="00DE1182"/>
    <w:rsid w:val="00DE12B9"/>
    <w:rsid w:val="00DE12D3"/>
    <w:rsid w:val="00DE2056"/>
    <w:rsid w:val="00DE289F"/>
    <w:rsid w:val="00DE3420"/>
    <w:rsid w:val="00DE364F"/>
    <w:rsid w:val="00DE3A89"/>
    <w:rsid w:val="00DE3AC8"/>
    <w:rsid w:val="00DE498B"/>
    <w:rsid w:val="00DE5F03"/>
    <w:rsid w:val="00DF156A"/>
    <w:rsid w:val="00DF25D2"/>
    <w:rsid w:val="00DF3260"/>
    <w:rsid w:val="00DF3BBE"/>
    <w:rsid w:val="00DF3C1F"/>
    <w:rsid w:val="00DF41AA"/>
    <w:rsid w:val="00DF6342"/>
    <w:rsid w:val="00DF662D"/>
    <w:rsid w:val="00DF668A"/>
    <w:rsid w:val="00DF6FEE"/>
    <w:rsid w:val="00DF7121"/>
    <w:rsid w:val="00DF7C7C"/>
    <w:rsid w:val="00E016B7"/>
    <w:rsid w:val="00E02B3D"/>
    <w:rsid w:val="00E04640"/>
    <w:rsid w:val="00E04E8F"/>
    <w:rsid w:val="00E0606C"/>
    <w:rsid w:val="00E0666B"/>
    <w:rsid w:val="00E078C0"/>
    <w:rsid w:val="00E07A64"/>
    <w:rsid w:val="00E10598"/>
    <w:rsid w:val="00E1080D"/>
    <w:rsid w:val="00E12246"/>
    <w:rsid w:val="00E12DCF"/>
    <w:rsid w:val="00E13645"/>
    <w:rsid w:val="00E137B5"/>
    <w:rsid w:val="00E168E6"/>
    <w:rsid w:val="00E16BC8"/>
    <w:rsid w:val="00E20704"/>
    <w:rsid w:val="00E2096B"/>
    <w:rsid w:val="00E23045"/>
    <w:rsid w:val="00E2348A"/>
    <w:rsid w:val="00E251B1"/>
    <w:rsid w:val="00E26736"/>
    <w:rsid w:val="00E26F36"/>
    <w:rsid w:val="00E319F8"/>
    <w:rsid w:val="00E33AF3"/>
    <w:rsid w:val="00E34B6A"/>
    <w:rsid w:val="00E36CA4"/>
    <w:rsid w:val="00E37F0A"/>
    <w:rsid w:val="00E37FD8"/>
    <w:rsid w:val="00E414D0"/>
    <w:rsid w:val="00E41BD1"/>
    <w:rsid w:val="00E422E9"/>
    <w:rsid w:val="00E43ABD"/>
    <w:rsid w:val="00E444D5"/>
    <w:rsid w:val="00E5032D"/>
    <w:rsid w:val="00E51DDF"/>
    <w:rsid w:val="00E5228A"/>
    <w:rsid w:val="00E540C6"/>
    <w:rsid w:val="00E541C8"/>
    <w:rsid w:val="00E54549"/>
    <w:rsid w:val="00E549D1"/>
    <w:rsid w:val="00E55853"/>
    <w:rsid w:val="00E5676B"/>
    <w:rsid w:val="00E56D24"/>
    <w:rsid w:val="00E576C7"/>
    <w:rsid w:val="00E57DAD"/>
    <w:rsid w:val="00E6095B"/>
    <w:rsid w:val="00E60A86"/>
    <w:rsid w:val="00E61261"/>
    <w:rsid w:val="00E61871"/>
    <w:rsid w:val="00E61BD2"/>
    <w:rsid w:val="00E64824"/>
    <w:rsid w:val="00E64E90"/>
    <w:rsid w:val="00E66598"/>
    <w:rsid w:val="00E665E5"/>
    <w:rsid w:val="00E7057A"/>
    <w:rsid w:val="00E71132"/>
    <w:rsid w:val="00E71237"/>
    <w:rsid w:val="00E71C51"/>
    <w:rsid w:val="00E7440F"/>
    <w:rsid w:val="00E75868"/>
    <w:rsid w:val="00E75A12"/>
    <w:rsid w:val="00E76CDC"/>
    <w:rsid w:val="00E77005"/>
    <w:rsid w:val="00E77C01"/>
    <w:rsid w:val="00E809F6"/>
    <w:rsid w:val="00E81243"/>
    <w:rsid w:val="00E81560"/>
    <w:rsid w:val="00E82CAB"/>
    <w:rsid w:val="00E82E8A"/>
    <w:rsid w:val="00E83E16"/>
    <w:rsid w:val="00E84DC4"/>
    <w:rsid w:val="00E85A01"/>
    <w:rsid w:val="00E85A8A"/>
    <w:rsid w:val="00E8666D"/>
    <w:rsid w:val="00E87D66"/>
    <w:rsid w:val="00E91660"/>
    <w:rsid w:val="00E925F2"/>
    <w:rsid w:val="00E925FC"/>
    <w:rsid w:val="00E92B33"/>
    <w:rsid w:val="00E92D63"/>
    <w:rsid w:val="00E9390E"/>
    <w:rsid w:val="00E93C3B"/>
    <w:rsid w:val="00E95D08"/>
    <w:rsid w:val="00E969E6"/>
    <w:rsid w:val="00E96D47"/>
    <w:rsid w:val="00EA1065"/>
    <w:rsid w:val="00EA1442"/>
    <w:rsid w:val="00EA1B07"/>
    <w:rsid w:val="00EA1BE4"/>
    <w:rsid w:val="00EA220F"/>
    <w:rsid w:val="00EA253C"/>
    <w:rsid w:val="00EA2C92"/>
    <w:rsid w:val="00EA3536"/>
    <w:rsid w:val="00EA4AA9"/>
    <w:rsid w:val="00EA5149"/>
    <w:rsid w:val="00EA5B6E"/>
    <w:rsid w:val="00EA7F38"/>
    <w:rsid w:val="00EA7FE0"/>
    <w:rsid w:val="00EB20FF"/>
    <w:rsid w:val="00EB2621"/>
    <w:rsid w:val="00EB291A"/>
    <w:rsid w:val="00EB29C8"/>
    <w:rsid w:val="00EB31ED"/>
    <w:rsid w:val="00EB40D0"/>
    <w:rsid w:val="00EB4A22"/>
    <w:rsid w:val="00EB4DAD"/>
    <w:rsid w:val="00EB4F2A"/>
    <w:rsid w:val="00EB4FF6"/>
    <w:rsid w:val="00EB562C"/>
    <w:rsid w:val="00EB58CA"/>
    <w:rsid w:val="00EB5D14"/>
    <w:rsid w:val="00EB67F4"/>
    <w:rsid w:val="00EB6F0B"/>
    <w:rsid w:val="00EB795E"/>
    <w:rsid w:val="00EB7A33"/>
    <w:rsid w:val="00EC0343"/>
    <w:rsid w:val="00EC1032"/>
    <w:rsid w:val="00EC2950"/>
    <w:rsid w:val="00EC2E2C"/>
    <w:rsid w:val="00EC330E"/>
    <w:rsid w:val="00EC33F1"/>
    <w:rsid w:val="00EC3BA1"/>
    <w:rsid w:val="00EC59CE"/>
    <w:rsid w:val="00EC5ABD"/>
    <w:rsid w:val="00EC5F32"/>
    <w:rsid w:val="00EC76AE"/>
    <w:rsid w:val="00ED0F1A"/>
    <w:rsid w:val="00ED15F7"/>
    <w:rsid w:val="00ED19E4"/>
    <w:rsid w:val="00ED3F59"/>
    <w:rsid w:val="00ED4855"/>
    <w:rsid w:val="00ED51AC"/>
    <w:rsid w:val="00ED5736"/>
    <w:rsid w:val="00ED72C5"/>
    <w:rsid w:val="00ED7411"/>
    <w:rsid w:val="00EE0116"/>
    <w:rsid w:val="00EE3A90"/>
    <w:rsid w:val="00EE3E38"/>
    <w:rsid w:val="00EE61BD"/>
    <w:rsid w:val="00EE6E1F"/>
    <w:rsid w:val="00EE7584"/>
    <w:rsid w:val="00EE76F3"/>
    <w:rsid w:val="00EF0D6E"/>
    <w:rsid w:val="00EF2B49"/>
    <w:rsid w:val="00EF2E27"/>
    <w:rsid w:val="00EF3875"/>
    <w:rsid w:val="00EF5386"/>
    <w:rsid w:val="00EF666E"/>
    <w:rsid w:val="00EF689B"/>
    <w:rsid w:val="00EF78F4"/>
    <w:rsid w:val="00F00741"/>
    <w:rsid w:val="00F02B86"/>
    <w:rsid w:val="00F03527"/>
    <w:rsid w:val="00F03719"/>
    <w:rsid w:val="00F04A88"/>
    <w:rsid w:val="00F06FAF"/>
    <w:rsid w:val="00F07112"/>
    <w:rsid w:val="00F073A4"/>
    <w:rsid w:val="00F07EDE"/>
    <w:rsid w:val="00F1040B"/>
    <w:rsid w:val="00F10EDA"/>
    <w:rsid w:val="00F120A2"/>
    <w:rsid w:val="00F124E0"/>
    <w:rsid w:val="00F1274D"/>
    <w:rsid w:val="00F15069"/>
    <w:rsid w:val="00F152FC"/>
    <w:rsid w:val="00F15CB7"/>
    <w:rsid w:val="00F1619F"/>
    <w:rsid w:val="00F166BB"/>
    <w:rsid w:val="00F1705E"/>
    <w:rsid w:val="00F17EA3"/>
    <w:rsid w:val="00F20392"/>
    <w:rsid w:val="00F2107F"/>
    <w:rsid w:val="00F23491"/>
    <w:rsid w:val="00F234A4"/>
    <w:rsid w:val="00F23816"/>
    <w:rsid w:val="00F23B91"/>
    <w:rsid w:val="00F23F8A"/>
    <w:rsid w:val="00F24F87"/>
    <w:rsid w:val="00F258F0"/>
    <w:rsid w:val="00F26B81"/>
    <w:rsid w:val="00F26FC7"/>
    <w:rsid w:val="00F27131"/>
    <w:rsid w:val="00F27256"/>
    <w:rsid w:val="00F27E30"/>
    <w:rsid w:val="00F302FB"/>
    <w:rsid w:val="00F31388"/>
    <w:rsid w:val="00F31BD0"/>
    <w:rsid w:val="00F32954"/>
    <w:rsid w:val="00F37548"/>
    <w:rsid w:val="00F40DB8"/>
    <w:rsid w:val="00F40E38"/>
    <w:rsid w:val="00F4121F"/>
    <w:rsid w:val="00F421AF"/>
    <w:rsid w:val="00F423CD"/>
    <w:rsid w:val="00F443D0"/>
    <w:rsid w:val="00F47636"/>
    <w:rsid w:val="00F47A3E"/>
    <w:rsid w:val="00F50E08"/>
    <w:rsid w:val="00F51480"/>
    <w:rsid w:val="00F51C9E"/>
    <w:rsid w:val="00F51D2C"/>
    <w:rsid w:val="00F52C32"/>
    <w:rsid w:val="00F53E72"/>
    <w:rsid w:val="00F54393"/>
    <w:rsid w:val="00F54D7D"/>
    <w:rsid w:val="00F609CE"/>
    <w:rsid w:val="00F60BD8"/>
    <w:rsid w:val="00F60EEE"/>
    <w:rsid w:val="00F61075"/>
    <w:rsid w:val="00F6223A"/>
    <w:rsid w:val="00F62E29"/>
    <w:rsid w:val="00F62E8C"/>
    <w:rsid w:val="00F63031"/>
    <w:rsid w:val="00F633C5"/>
    <w:rsid w:val="00F6353F"/>
    <w:rsid w:val="00F63D10"/>
    <w:rsid w:val="00F668D4"/>
    <w:rsid w:val="00F70A1E"/>
    <w:rsid w:val="00F7111E"/>
    <w:rsid w:val="00F71B05"/>
    <w:rsid w:val="00F72269"/>
    <w:rsid w:val="00F74073"/>
    <w:rsid w:val="00F74B07"/>
    <w:rsid w:val="00F75265"/>
    <w:rsid w:val="00F7680C"/>
    <w:rsid w:val="00F76B3A"/>
    <w:rsid w:val="00F772EA"/>
    <w:rsid w:val="00F815BF"/>
    <w:rsid w:val="00F826C7"/>
    <w:rsid w:val="00F83159"/>
    <w:rsid w:val="00F83252"/>
    <w:rsid w:val="00F84FC3"/>
    <w:rsid w:val="00F85431"/>
    <w:rsid w:val="00F85A63"/>
    <w:rsid w:val="00F85D20"/>
    <w:rsid w:val="00F85D90"/>
    <w:rsid w:val="00F86A69"/>
    <w:rsid w:val="00F878D3"/>
    <w:rsid w:val="00F92F03"/>
    <w:rsid w:val="00F94370"/>
    <w:rsid w:val="00F94A26"/>
    <w:rsid w:val="00F94C11"/>
    <w:rsid w:val="00FA0A87"/>
    <w:rsid w:val="00FA14F4"/>
    <w:rsid w:val="00FA166A"/>
    <w:rsid w:val="00FA18EC"/>
    <w:rsid w:val="00FA1A7D"/>
    <w:rsid w:val="00FA24A1"/>
    <w:rsid w:val="00FA24AC"/>
    <w:rsid w:val="00FA28BC"/>
    <w:rsid w:val="00FA3C65"/>
    <w:rsid w:val="00FA4292"/>
    <w:rsid w:val="00FA475F"/>
    <w:rsid w:val="00FA4F14"/>
    <w:rsid w:val="00FA4F71"/>
    <w:rsid w:val="00FB0C30"/>
    <w:rsid w:val="00FB2CE8"/>
    <w:rsid w:val="00FB3C26"/>
    <w:rsid w:val="00FB45AC"/>
    <w:rsid w:val="00FB4DFF"/>
    <w:rsid w:val="00FB7556"/>
    <w:rsid w:val="00FB7C70"/>
    <w:rsid w:val="00FC2771"/>
    <w:rsid w:val="00FC322C"/>
    <w:rsid w:val="00FC3BFE"/>
    <w:rsid w:val="00FC6317"/>
    <w:rsid w:val="00FC63CB"/>
    <w:rsid w:val="00FC6555"/>
    <w:rsid w:val="00FC7593"/>
    <w:rsid w:val="00FD092C"/>
    <w:rsid w:val="00FD182F"/>
    <w:rsid w:val="00FD1F6C"/>
    <w:rsid w:val="00FD281C"/>
    <w:rsid w:val="00FD3B3E"/>
    <w:rsid w:val="00FD3E62"/>
    <w:rsid w:val="00FD429C"/>
    <w:rsid w:val="00FD45B9"/>
    <w:rsid w:val="00FD50BC"/>
    <w:rsid w:val="00FD54A2"/>
    <w:rsid w:val="00FD64BD"/>
    <w:rsid w:val="00FD7243"/>
    <w:rsid w:val="00FE0565"/>
    <w:rsid w:val="00FE13EF"/>
    <w:rsid w:val="00FE3D4E"/>
    <w:rsid w:val="00FE5171"/>
    <w:rsid w:val="00FE60DC"/>
    <w:rsid w:val="00FE6BFC"/>
    <w:rsid w:val="00FE79ED"/>
    <w:rsid w:val="00FE7E7B"/>
    <w:rsid w:val="00FF0A2C"/>
    <w:rsid w:val="00FF0E7D"/>
    <w:rsid w:val="00FF0FCE"/>
    <w:rsid w:val="00FF2293"/>
    <w:rsid w:val="00FF26C8"/>
    <w:rsid w:val="00FF2710"/>
    <w:rsid w:val="00FF3C22"/>
    <w:rsid w:val="00FF4353"/>
    <w:rsid w:val="00FF4917"/>
    <w:rsid w:val="00FF542C"/>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A1A78"/>
  <w15:chartTrackingRefBased/>
  <w15:docId w15:val="{A4F13313-7A9A-4C65-BEE4-0B027DB7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A5"/>
    <w:rPr>
      <w:rFonts w:asciiTheme="minorHAnsi" w:hAnsiTheme="minorHAns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7EA5"/>
    <w:rPr>
      <w:b/>
      <w:bCs/>
    </w:rPr>
  </w:style>
  <w:style w:type="paragraph" w:styleId="NoSpacing">
    <w:name w:val="No Spacing"/>
    <w:basedOn w:val="Normal"/>
    <w:uiPriority w:val="1"/>
    <w:qFormat/>
    <w:rsid w:val="003B7EA5"/>
    <w:rPr>
      <w:szCs w:val="32"/>
    </w:rPr>
  </w:style>
  <w:style w:type="paragraph" w:styleId="NormalWeb">
    <w:name w:val="Normal (Web)"/>
    <w:basedOn w:val="Normal"/>
    <w:uiPriority w:val="99"/>
    <w:unhideWhenUsed/>
    <w:rsid w:val="003B7EA5"/>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unhideWhenUsed/>
    <w:rsid w:val="003B7EA5"/>
    <w:rPr>
      <w:rFonts w:cstheme="minorBidi"/>
      <w:sz w:val="20"/>
      <w:szCs w:val="20"/>
      <w:lang w:bidi="ar-SA"/>
    </w:rPr>
  </w:style>
  <w:style w:type="character" w:customStyle="1" w:styleId="FootnoteTextChar">
    <w:name w:val="Footnote Text Char"/>
    <w:basedOn w:val="DefaultParagraphFont"/>
    <w:link w:val="FootnoteText"/>
    <w:uiPriority w:val="99"/>
    <w:rsid w:val="003B7EA5"/>
    <w:rPr>
      <w:rFonts w:asciiTheme="minorHAnsi" w:hAnsiTheme="minorHAnsi" w:cstheme="minorBidi"/>
    </w:rPr>
  </w:style>
  <w:style w:type="character" w:styleId="FootnoteReference">
    <w:name w:val="footnote reference"/>
    <w:basedOn w:val="DefaultParagraphFont"/>
    <w:uiPriority w:val="99"/>
    <w:unhideWhenUsed/>
    <w:rsid w:val="003B7EA5"/>
    <w:rPr>
      <w:vertAlign w:val="superscript"/>
    </w:rPr>
  </w:style>
  <w:style w:type="table" w:styleId="TableGrid">
    <w:name w:val="Table Grid"/>
    <w:basedOn w:val="TableNormal"/>
    <w:uiPriority w:val="59"/>
    <w:rsid w:val="003B7EA5"/>
    <w:rPr>
      <w:rFonts w:asciiTheme="minorHAnsi" w:hAnsiTheme="minorHAns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74CD"/>
    <w:pPr>
      <w:tabs>
        <w:tab w:val="center" w:pos="4680"/>
        <w:tab w:val="right" w:pos="9360"/>
      </w:tabs>
    </w:pPr>
  </w:style>
  <w:style w:type="character" w:customStyle="1" w:styleId="HeaderChar">
    <w:name w:val="Header Char"/>
    <w:basedOn w:val="DefaultParagraphFont"/>
    <w:link w:val="Header"/>
    <w:uiPriority w:val="99"/>
    <w:rsid w:val="008974CD"/>
    <w:rPr>
      <w:rFonts w:asciiTheme="minorHAnsi" w:hAnsiTheme="minorHAnsi"/>
      <w:sz w:val="24"/>
      <w:szCs w:val="24"/>
      <w:lang w:bidi="en-US"/>
    </w:rPr>
  </w:style>
  <w:style w:type="paragraph" w:styleId="Footer">
    <w:name w:val="footer"/>
    <w:basedOn w:val="Normal"/>
    <w:link w:val="FooterChar"/>
    <w:rsid w:val="008974CD"/>
    <w:pPr>
      <w:tabs>
        <w:tab w:val="center" w:pos="4680"/>
        <w:tab w:val="right" w:pos="9360"/>
      </w:tabs>
    </w:pPr>
  </w:style>
  <w:style w:type="character" w:customStyle="1" w:styleId="FooterChar">
    <w:name w:val="Footer Char"/>
    <w:basedOn w:val="DefaultParagraphFont"/>
    <w:link w:val="Footer"/>
    <w:rsid w:val="008974CD"/>
    <w:rPr>
      <w:rFonts w:asciiTheme="minorHAnsi" w:hAnsiTheme="minorHAnsi"/>
      <w:sz w:val="24"/>
      <w:szCs w:val="24"/>
      <w:lang w:bidi="en-US"/>
    </w:rPr>
  </w:style>
  <w:style w:type="paragraph" w:styleId="BalloonText">
    <w:name w:val="Balloon Text"/>
    <w:basedOn w:val="Normal"/>
    <w:link w:val="BalloonTextChar"/>
    <w:rsid w:val="003F3EA9"/>
    <w:rPr>
      <w:rFonts w:ascii="Segoe UI" w:hAnsi="Segoe UI" w:cs="Segoe UI"/>
      <w:sz w:val="18"/>
      <w:szCs w:val="18"/>
    </w:rPr>
  </w:style>
  <w:style w:type="character" w:customStyle="1" w:styleId="BalloonTextChar">
    <w:name w:val="Balloon Text Char"/>
    <w:basedOn w:val="DefaultParagraphFont"/>
    <w:link w:val="BalloonText"/>
    <w:rsid w:val="003F3EA9"/>
    <w:rPr>
      <w:rFonts w:ascii="Segoe UI" w:hAnsi="Segoe UI" w:cs="Segoe UI"/>
      <w:sz w:val="18"/>
      <w:szCs w:val="18"/>
      <w:lang w:bidi="en-US"/>
    </w:rPr>
  </w:style>
  <w:style w:type="character" w:styleId="CommentReference">
    <w:name w:val="annotation reference"/>
    <w:basedOn w:val="DefaultParagraphFont"/>
    <w:rsid w:val="003F3EA9"/>
    <w:rPr>
      <w:sz w:val="16"/>
      <w:szCs w:val="16"/>
    </w:rPr>
  </w:style>
  <w:style w:type="paragraph" w:styleId="CommentText">
    <w:name w:val="annotation text"/>
    <w:basedOn w:val="Normal"/>
    <w:link w:val="CommentTextChar"/>
    <w:rsid w:val="003F3EA9"/>
    <w:rPr>
      <w:sz w:val="20"/>
      <w:szCs w:val="20"/>
    </w:rPr>
  </w:style>
  <w:style w:type="character" w:customStyle="1" w:styleId="CommentTextChar">
    <w:name w:val="Comment Text Char"/>
    <w:basedOn w:val="DefaultParagraphFont"/>
    <w:link w:val="CommentText"/>
    <w:rsid w:val="003F3EA9"/>
    <w:rPr>
      <w:rFonts w:asciiTheme="minorHAnsi" w:hAnsiTheme="minorHAnsi"/>
      <w:lang w:bidi="en-US"/>
    </w:rPr>
  </w:style>
  <w:style w:type="paragraph" w:styleId="CommentSubject">
    <w:name w:val="annotation subject"/>
    <w:basedOn w:val="CommentText"/>
    <w:next w:val="CommentText"/>
    <w:link w:val="CommentSubjectChar"/>
    <w:rsid w:val="003F3EA9"/>
    <w:rPr>
      <w:b/>
      <w:bCs/>
    </w:rPr>
  </w:style>
  <w:style w:type="character" w:customStyle="1" w:styleId="CommentSubjectChar">
    <w:name w:val="Comment Subject Char"/>
    <w:basedOn w:val="CommentTextChar"/>
    <w:link w:val="CommentSubject"/>
    <w:rsid w:val="003F3EA9"/>
    <w:rPr>
      <w:rFonts w:asciiTheme="minorHAnsi" w:hAnsiTheme="minorHAns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dncenter.org/" TargetMode="External"/><Relationship Id="rId1" Type="http://schemas.openxmlformats.org/officeDocument/2006/relationships/hyperlink" Target="http://www.fdn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Korza</dc:creator>
  <cp:keywords/>
  <dc:description/>
  <cp:lastModifiedBy>Pam Korza</cp:lastModifiedBy>
  <cp:revision>3</cp:revision>
  <dcterms:created xsi:type="dcterms:W3CDTF">2015-10-11T00:41:00Z</dcterms:created>
  <dcterms:modified xsi:type="dcterms:W3CDTF">2015-10-11T15:41:00Z</dcterms:modified>
</cp:coreProperties>
</file>